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BF20" w14:textId="77777777" w:rsidR="001F7B60" w:rsidRDefault="0054180C" w:rsidP="0054180C">
      <w:pPr>
        <w:jc w:val="center"/>
        <w:rPr>
          <w:b/>
          <w:noProof/>
        </w:rPr>
      </w:pPr>
      <w:r w:rsidRPr="00473EEF">
        <w:rPr>
          <w:b/>
          <w:noProof/>
          <w:lang w:val="en-CA" w:eastAsia="en-CA"/>
        </w:rPr>
        <w:drawing>
          <wp:inline distT="0" distB="0" distL="0" distR="0" wp14:anchorId="5E82236D" wp14:editId="4195E40A">
            <wp:extent cx="1089660" cy="591774"/>
            <wp:effectExtent l="0" t="0" r="0" b="0"/>
            <wp:docPr id="1" name="Picture 1" descr="C:\Users\sflynn\AppData\Local\Microsoft\Windows\Temporary Internet Files\Content.Outlook\T4RZDLRQ\OSSWG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lynn\AppData\Local\Microsoft\Windows\Temporary Internet Files\Content.Outlook\T4RZDLRQ\OSSWG_Logo_C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58" cy="6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EC5E" w14:textId="77777777" w:rsidR="001F7B60" w:rsidRPr="00371C1E" w:rsidRDefault="00526457" w:rsidP="00792C59">
      <w:pPr>
        <w:pStyle w:val="Subtitle"/>
        <w:widowControl/>
        <w:spacing w:after="60"/>
        <w:outlineLvl w:val="0"/>
        <w:rPr>
          <w:rFonts w:asciiTheme="minorHAnsi" w:hAnsiTheme="minorHAnsi"/>
          <w:szCs w:val="28"/>
        </w:rPr>
      </w:pPr>
      <w:r w:rsidRPr="00371C1E">
        <w:rPr>
          <w:rFonts w:asciiTheme="minorHAnsi" w:eastAsiaTheme="minorHAnsi" w:hAnsiTheme="minorHAnsi" w:cstheme="minorBidi"/>
          <w:noProof/>
          <w:szCs w:val="28"/>
        </w:rPr>
        <w:t xml:space="preserve">MEETING </w:t>
      </w:r>
      <w:r w:rsidR="000D057F">
        <w:rPr>
          <w:rFonts w:asciiTheme="minorHAnsi" w:eastAsiaTheme="minorHAnsi" w:hAnsiTheme="minorHAnsi" w:cstheme="minorBidi"/>
          <w:noProof/>
          <w:szCs w:val="28"/>
        </w:rPr>
        <w:t>MINUTES</w:t>
      </w:r>
    </w:p>
    <w:p w14:paraId="33029F67" w14:textId="77777777" w:rsidR="001F7B60" w:rsidRPr="0054180C" w:rsidRDefault="00C16607" w:rsidP="002F5418">
      <w:pPr>
        <w:pStyle w:val="Subtitle"/>
        <w:widowControl/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Friday, </w:t>
      </w:r>
      <w:r w:rsidR="00C41A3B">
        <w:rPr>
          <w:rFonts w:asciiTheme="minorHAnsi" w:hAnsiTheme="minorHAnsi"/>
          <w:sz w:val="22"/>
          <w:szCs w:val="22"/>
        </w:rPr>
        <w:t>March 15</w:t>
      </w:r>
      <w:r w:rsidR="00272921">
        <w:rPr>
          <w:rFonts w:asciiTheme="minorHAnsi" w:hAnsiTheme="minorHAnsi"/>
          <w:sz w:val="22"/>
          <w:szCs w:val="22"/>
        </w:rPr>
        <w:t>, 2019</w:t>
      </w:r>
      <w:r w:rsidR="002F5418">
        <w:rPr>
          <w:rFonts w:asciiTheme="minorHAnsi" w:hAnsiTheme="minorHAnsi"/>
          <w:sz w:val="22"/>
          <w:szCs w:val="22"/>
        </w:rPr>
        <w:t xml:space="preserve">, </w:t>
      </w:r>
      <w:r w:rsidR="00DA0045" w:rsidRPr="0054180C">
        <w:rPr>
          <w:rFonts w:asciiTheme="minorHAnsi" w:hAnsiTheme="minorHAnsi"/>
          <w:sz w:val="22"/>
          <w:szCs w:val="22"/>
        </w:rPr>
        <w:t>9</w:t>
      </w:r>
      <w:r w:rsidR="001F7B60" w:rsidRPr="0054180C">
        <w:rPr>
          <w:rFonts w:asciiTheme="minorHAnsi" w:hAnsiTheme="minorHAnsi"/>
          <w:sz w:val="22"/>
          <w:szCs w:val="22"/>
        </w:rPr>
        <w:t>:</w:t>
      </w:r>
      <w:r w:rsidR="00787B2A">
        <w:rPr>
          <w:rFonts w:asciiTheme="minorHAnsi" w:hAnsiTheme="minorHAnsi"/>
          <w:sz w:val="22"/>
          <w:szCs w:val="22"/>
        </w:rPr>
        <w:t>30</w:t>
      </w:r>
      <w:r w:rsidR="001F7B60" w:rsidRPr="0054180C">
        <w:rPr>
          <w:rFonts w:asciiTheme="minorHAnsi" w:hAnsiTheme="minorHAnsi"/>
          <w:sz w:val="22"/>
          <w:szCs w:val="22"/>
        </w:rPr>
        <w:t xml:space="preserve"> a.m. to </w:t>
      </w:r>
      <w:r w:rsidR="008870F5" w:rsidRPr="0054180C">
        <w:rPr>
          <w:rFonts w:asciiTheme="minorHAnsi" w:hAnsiTheme="minorHAnsi"/>
          <w:sz w:val="22"/>
          <w:szCs w:val="22"/>
        </w:rPr>
        <w:t>1</w:t>
      </w:r>
      <w:r w:rsidR="00DA0045" w:rsidRPr="0054180C">
        <w:rPr>
          <w:rFonts w:asciiTheme="minorHAnsi" w:hAnsiTheme="minorHAnsi"/>
          <w:sz w:val="22"/>
          <w:szCs w:val="22"/>
        </w:rPr>
        <w:t>1</w:t>
      </w:r>
      <w:r w:rsidR="00414400" w:rsidRPr="0054180C">
        <w:rPr>
          <w:rFonts w:asciiTheme="minorHAnsi" w:hAnsiTheme="minorHAnsi"/>
          <w:sz w:val="22"/>
          <w:szCs w:val="22"/>
        </w:rPr>
        <w:t>:</w:t>
      </w:r>
      <w:r w:rsidR="00787B2A">
        <w:rPr>
          <w:rFonts w:asciiTheme="minorHAnsi" w:hAnsiTheme="minorHAnsi"/>
          <w:sz w:val="22"/>
          <w:szCs w:val="22"/>
        </w:rPr>
        <w:t>30</w:t>
      </w:r>
      <w:r w:rsidR="001F7B60" w:rsidRPr="0054180C">
        <w:rPr>
          <w:rFonts w:asciiTheme="minorHAnsi" w:hAnsiTheme="minorHAnsi"/>
          <w:sz w:val="22"/>
          <w:szCs w:val="22"/>
        </w:rPr>
        <w:t xml:space="preserve"> </w:t>
      </w:r>
      <w:r w:rsidR="00DA0045" w:rsidRPr="0054180C">
        <w:rPr>
          <w:rFonts w:asciiTheme="minorHAnsi" w:hAnsiTheme="minorHAnsi"/>
          <w:sz w:val="22"/>
          <w:szCs w:val="22"/>
        </w:rPr>
        <w:t>a</w:t>
      </w:r>
      <w:r w:rsidR="001F7B60" w:rsidRPr="0054180C">
        <w:rPr>
          <w:rFonts w:asciiTheme="minorHAnsi" w:hAnsiTheme="minorHAnsi"/>
          <w:sz w:val="22"/>
          <w:szCs w:val="22"/>
        </w:rPr>
        <w:t>.m.</w:t>
      </w:r>
    </w:p>
    <w:p w14:paraId="06A9F050" w14:textId="77777777" w:rsidR="001F7B60" w:rsidRPr="0054180C" w:rsidRDefault="001F7B60" w:rsidP="00792C59">
      <w:pPr>
        <w:pStyle w:val="Subtitle"/>
        <w:widowControl/>
        <w:spacing w:after="60"/>
        <w:rPr>
          <w:rFonts w:asciiTheme="minorHAnsi" w:hAnsiTheme="minorHAnsi"/>
          <w:sz w:val="22"/>
          <w:szCs w:val="22"/>
        </w:rPr>
      </w:pPr>
      <w:r w:rsidRPr="0054180C">
        <w:rPr>
          <w:rFonts w:asciiTheme="minorHAnsi" w:hAnsiTheme="minorHAnsi"/>
          <w:sz w:val="22"/>
          <w:szCs w:val="22"/>
        </w:rPr>
        <w:t>Canadian Cancer Society</w:t>
      </w:r>
      <w:r w:rsidR="002F5418">
        <w:rPr>
          <w:rFonts w:asciiTheme="minorHAnsi" w:hAnsiTheme="minorHAnsi"/>
          <w:sz w:val="22"/>
          <w:szCs w:val="22"/>
        </w:rPr>
        <w:t>,</w:t>
      </w:r>
      <w:r w:rsidRPr="0054180C">
        <w:rPr>
          <w:rFonts w:asciiTheme="minorHAnsi" w:hAnsiTheme="minorHAnsi"/>
          <w:sz w:val="22"/>
          <w:szCs w:val="22"/>
        </w:rPr>
        <w:t xml:space="preserve"> Ontario </w:t>
      </w:r>
      <w:r w:rsidR="002F5418">
        <w:rPr>
          <w:rFonts w:asciiTheme="minorHAnsi" w:hAnsiTheme="minorHAnsi"/>
          <w:sz w:val="22"/>
          <w:szCs w:val="22"/>
        </w:rPr>
        <w:t xml:space="preserve">Region </w:t>
      </w:r>
    </w:p>
    <w:p w14:paraId="4074E1E3" w14:textId="77777777" w:rsidR="00C16607" w:rsidRPr="00495851" w:rsidRDefault="00C16607" w:rsidP="00C16607">
      <w:pPr>
        <w:pStyle w:val="Subtitle"/>
        <w:widowControl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817"/>
      </w:tblGrid>
      <w:tr w:rsidR="000D057F" w:rsidRPr="00FD640C" w14:paraId="2CFD11F2" w14:textId="77777777" w:rsidTr="00564F10">
        <w:trPr>
          <w:trHeight w:val="8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D7A" w14:textId="77777777" w:rsidR="000D057F" w:rsidRPr="00FD640C" w:rsidRDefault="000D057F" w:rsidP="005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D640C">
              <w:rPr>
                <w:rFonts w:eastAsia="Times New Roman"/>
                <w:b/>
              </w:rPr>
              <w:t>Attendees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2D42" w14:textId="77777777" w:rsidR="000D057F" w:rsidRPr="00C7576C" w:rsidRDefault="000D057F" w:rsidP="00F65BEB">
            <w:pPr>
              <w:tabs>
                <w:tab w:val="left" w:pos="139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Thomas Tenkate, Jennifer McWhirter, Susan Flynn, Maria C</w:t>
            </w:r>
            <w:r w:rsidR="002E1CB0">
              <w:rPr>
                <w:rFonts w:eastAsia="Times New Roman"/>
              </w:rPr>
              <w:t xml:space="preserve">hu, </w:t>
            </w:r>
            <w:r>
              <w:rPr>
                <w:rFonts w:eastAsia="Times New Roman"/>
              </w:rPr>
              <w:t xml:space="preserve">Gloria </w:t>
            </w:r>
            <w:proofErr w:type="spellStart"/>
            <w:r>
              <w:rPr>
                <w:rFonts w:eastAsia="Times New Roman"/>
              </w:rPr>
              <w:t>Rachamin</w:t>
            </w:r>
            <w:proofErr w:type="spellEnd"/>
            <w:r>
              <w:rPr>
                <w:rFonts w:eastAsia="Times New Roman"/>
              </w:rPr>
              <w:t>, Nathalie McKenna, Sonya Muntwyler</w:t>
            </w:r>
            <w:r w:rsidR="00F65BEB">
              <w:rPr>
                <w:rFonts w:eastAsia="Times New Roman"/>
              </w:rPr>
              <w:t>, Jennifer Labelle, Shannon Carney, Stanley Chung</w:t>
            </w:r>
            <w:r w:rsidR="00427EF9">
              <w:rPr>
                <w:rFonts w:eastAsia="Times New Roman"/>
              </w:rPr>
              <w:t xml:space="preserve">, </w:t>
            </w:r>
            <w:r w:rsidR="00427EF9" w:rsidRPr="00427EF9">
              <w:rPr>
                <w:rFonts w:eastAsia="Times New Roman"/>
              </w:rPr>
              <w:t>Birgit Isernhagen</w:t>
            </w:r>
            <w:r w:rsidR="00427EF9">
              <w:rPr>
                <w:rFonts w:eastAsia="Times New Roman"/>
              </w:rPr>
              <w:t xml:space="preserve">, </w:t>
            </w:r>
            <w:r w:rsidR="00427EF9" w:rsidRPr="00427EF9">
              <w:rPr>
                <w:rFonts w:eastAsia="Times New Roman"/>
              </w:rPr>
              <w:t>Ra</w:t>
            </w:r>
            <w:r w:rsidR="00427EF9">
              <w:rPr>
                <w:rFonts w:eastAsia="Times New Roman"/>
              </w:rPr>
              <w:t>lph Chou</w:t>
            </w:r>
          </w:p>
        </w:tc>
      </w:tr>
      <w:tr w:rsidR="000D057F" w:rsidRPr="00FD640C" w14:paraId="34D49881" w14:textId="77777777" w:rsidTr="00564F10">
        <w:trPr>
          <w:trHeight w:val="2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4A02" w14:textId="77777777" w:rsidR="000D057F" w:rsidRPr="00FD640C" w:rsidRDefault="000D057F" w:rsidP="005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Regrets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E115" w14:textId="77777777" w:rsidR="000D057F" w:rsidRPr="00FD640C" w:rsidRDefault="000D057F" w:rsidP="00BB2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Georgeanne MacGregor-Fox, Jennifer </w:t>
            </w:r>
            <w:proofErr w:type="spellStart"/>
            <w:r>
              <w:rPr>
                <w:rFonts w:eastAsia="Times New Roman"/>
              </w:rPr>
              <w:t>Beecker</w:t>
            </w:r>
            <w:proofErr w:type="spellEnd"/>
            <w:r>
              <w:rPr>
                <w:rFonts w:eastAsia="Times New Roman"/>
              </w:rPr>
              <w:t xml:space="preserve">, John Atkinson, </w:t>
            </w:r>
            <w:proofErr w:type="spellStart"/>
            <w:r>
              <w:rPr>
                <w:rFonts w:eastAsia="Times New Roman"/>
              </w:rPr>
              <w:t>Kasthuri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Paramalingam</w:t>
            </w:r>
            <w:proofErr w:type="spellEnd"/>
            <w:r>
              <w:rPr>
                <w:rFonts w:eastAsia="Times New Roman"/>
              </w:rPr>
              <w:t>, Kim Bergeron, Lynn From, Nimmi Lawrence, Sami Qutob, Suzanne Joyal, George Kapelos, Alanna Bridgman, Cheryl Rosen, Loraine Marrett, Phillipe Martin</w:t>
            </w:r>
            <w:r w:rsidR="002E1CB0">
              <w:rPr>
                <w:rFonts w:eastAsia="Times New Roman"/>
              </w:rPr>
              <w:t>,</w:t>
            </w:r>
            <w:r w:rsidR="002E1CB0">
              <w:t xml:space="preserve"> </w:t>
            </w:r>
            <w:r w:rsidR="002E1CB0">
              <w:rPr>
                <w:rFonts w:eastAsia="Times New Roman"/>
              </w:rPr>
              <w:t>Tara Vyn</w:t>
            </w:r>
            <w:r w:rsidR="00F65BEB">
              <w:rPr>
                <w:rFonts w:eastAsia="Times New Roman"/>
              </w:rPr>
              <w:t xml:space="preserve">, </w:t>
            </w:r>
            <w:r w:rsidR="00F65BEB" w:rsidRPr="00F65BEB">
              <w:rPr>
                <w:rFonts w:eastAsia="Times New Roman"/>
              </w:rPr>
              <w:t>Annette Cyr, Cheryl Peters,</w:t>
            </w:r>
            <w:r w:rsidR="00F65BEB">
              <w:t xml:space="preserve"> </w:t>
            </w:r>
            <w:r w:rsidR="00427EF9">
              <w:rPr>
                <w:rFonts w:eastAsia="Times New Roman"/>
              </w:rPr>
              <w:t>April Jalbert</w:t>
            </w:r>
            <w:r w:rsidR="00BB2119">
              <w:rPr>
                <w:rFonts w:eastAsia="Times New Roman"/>
              </w:rPr>
              <w:t xml:space="preserve">, </w:t>
            </w:r>
            <w:r w:rsidR="00BB2119" w:rsidRPr="00346FE6">
              <w:rPr>
                <w:rFonts w:eastAsia="Times New Roman"/>
              </w:rPr>
              <w:t xml:space="preserve">Amal </w:t>
            </w:r>
            <w:r w:rsidR="00346FE6" w:rsidRPr="00346FE6">
              <w:rPr>
                <w:rFonts w:eastAsia="Times New Roman"/>
              </w:rPr>
              <w:t>Osman</w:t>
            </w:r>
            <w:r w:rsidR="00BB2119" w:rsidRPr="00346FE6">
              <w:rPr>
                <w:rFonts w:eastAsia="Times New Roman"/>
              </w:rPr>
              <w:t>,</w:t>
            </w:r>
            <w:r w:rsidR="00346FE6" w:rsidRPr="00346FE6">
              <w:rPr>
                <w:rFonts w:eastAsia="Times New Roman"/>
              </w:rPr>
              <w:t xml:space="preserve"> Gr</w:t>
            </w:r>
            <w:r w:rsidR="00BB2119" w:rsidRPr="00346FE6">
              <w:rPr>
                <w:rFonts w:eastAsia="Times New Roman"/>
              </w:rPr>
              <w:t xml:space="preserve">ita  </w:t>
            </w:r>
            <w:r w:rsidR="00346FE6" w:rsidRPr="00346FE6">
              <w:rPr>
                <w:rFonts w:eastAsia="Times New Roman"/>
              </w:rPr>
              <w:t>Yashpal</w:t>
            </w:r>
          </w:p>
        </w:tc>
      </w:tr>
      <w:tr w:rsidR="000D057F" w:rsidRPr="00FD640C" w14:paraId="5964489D" w14:textId="77777777" w:rsidTr="00564F10">
        <w:trPr>
          <w:trHeight w:val="2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5757" w14:textId="77777777" w:rsidR="000D057F" w:rsidRDefault="000D057F" w:rsidP="005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Minutes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9394" w14:textId="77777777" w:rsidR="000D057F" w:rsidRDefault="002E1CB0" w:rsidP="005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Shannon Carney</w:t>
            </w:r>
          </w:p>
        </w:tc>
      </w:tr>
    </w:tbl>
    <w:p w14:paraId="7742A38C" w14:textId="77777777" w:rsidR="00387DA3" w:rsidRDefault="00387DA3" w:rsidP="00C16607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Theme="minorHAnsi" w:eastAsiaTheme="minorHAnsi" w:hAnsiTheme="minorHAnsi" w:cstheme="minorBidi"/>
          <w:sz w:val="6"/>
          <w:szCs w:val="22"/>
        </w:rPr>
      </w:pPr>
    </w:p>
    <w:p w14:paraId="52891D02" w14:textId="77777777" w:rsidR="00E6019B" w:rsidRDefault="00E6019B" w:rsidP="00C16607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Theme="minorHAnsi" w:eastAsiaTheme="minorHAnsi" w:hAnsiTheme="minorHAnsi" w:cstheme="minorBidi"/>
          <w:sz w:val="6"/>
          <w:szCs w:val="22"/>
        </w:rPr>
      </w:pPr>
    </w:p>
    <w:p w14:paraId="712AA5F9" w14:textId="77777777" w:rsidR="00D9468A" w:rsidRDefault="00D9468A" w:rsidP="00C16607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Theme="minorHAnsi" w:eastAsiaTheme="minorHAnsi" w:hAnsiTheme="minorHAnsi" w:cstheme="minorBidi"/>
          <w:sz w:val="6"/>
          <w:szCs w:val="22"/>
        </w:rPr>
      </w:pPr>
    </w:p>
    <w:p w14:paraId="0C2E2FE8" w14:textId="77777777" w:rsidR="00D9468A" w:rsidRPr="00387DA3" w:rsidRDefault="00D9468A" w:rsidP="00C16607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Theme="minorHAnsi" w:eastAsiaTheme="minorHAnsi" w:hAnsiTheme="minorHAnsi" w:cstheme="minorBidi"/>
          <w:sz w:val="6"/>
          <w:szCs w:val="22"/>
        </w:rPr>
      </w:pPr>
    </w:p>
    <w:p w14:paraId="62F080DD" w14:textId="77777777" w:rsidR="000671B5" w:rsidRPr="000671B5" w:rsidRDefault="00543061" w:rsidP="000671B5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Welcome</w:t>
      </w:r>
      <w:r w:rsidR="00272921">
        <w:rPr>
          <w:rFonts w:asciiTheme="minorHAnsi" w:eastAsiaTheme="minorHAnsi" w:hAnsiTheme="minorHAnsi" w:cstheme="minorBidi"/>
          <w:b/>
          <w:sz w:val="22"/>
          <w:szCs w:val="22"/>
        </w:rPr>
        <w:t xml:space="preserve"> – </w:t>
      </w:r>
      <w:r w:rsidR="00C41A3B">
        <w:rPr>
          <w:rFonts w:asciiTheme="minorHAnsi" w:eastAsiaTheme="minorHAnsi" w:hAnsiTheme="minorHAnsi" w:cstheme="minorBidi"/>
          <w:b/>
          <w:sz w:val="22"/>
          <w:szCs w:val="22"/>
        </w:rPr>
        <w:t>Jennifer</w:t>
      </w:r>
      <w:r w:rsidR="007C486B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7C486B" w:rsidRPr="000671B5">
        <w:rPr>
          <w:rFonts w:asciiTheme="minorHAnsi" w:eastAsiaTheme="minorHAnsi" w:hAnsiTheme="minorHAnsi" w:cstheme="minorBidi"/>
          <w:sz w:val="22"/>
          <w:szCs w:val="22"/>
        </w:rPr>
        <w:t>(10 mins)</w:t>
      </w:r>
    </w:p>
    <w:p w14:paraId="3F8C9738" w14:textId="77777777" w:rsidR="000671B5" w:rsidRDefault="008E23AE" w:rsidP="000671B5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Jennifer welcomed the group.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Role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call done.</w:t>
      </w:r>
    </w:p>
    <w:p w14:paraId="0F921FA1" w14:textId="77777777" w:rsidR="007C486B" w:rsidRDefault="008E23AE" w:rsidP="000671B5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No new items added to the agenda.</w:t>
      </w:r>
    </w:p>
    <w:p w14:paraId="73D4269F" w14:textId="77777777" w:rsidR="000671B5" w:rsidRPr="000671B5" w:rsidRDefault="000671B5" w:rsidP="000671B5">
      <w:pPr>
        <w:pStyle w:val="NormalWeb"/>
        <w:spacing w:before="0" w:beforeAutospacing="0" w:after="0" w:afterAutospacing="0"/>
        <w:ind w:left="1440"/>
        <w:rPr>
          <w:rFonts w:asciiTheme="minorHAnsi" w:eastAsiaTheme="minorHAnsi" w:hAnsiTheme="minorHAnsi" w:cstheme="minorBidi"/>
          <w:sz w:val="22"/>
          <w:szCs w:val="22"/>
        </w:rPr>
      </w:pPr>
    </w:p>
    <w:p w14:paraId="2CDA9860" w14:textId="77777777" w:rsidR="00C41A3B" w:rsidRPr="00D9468A" w:rsidRDefault="00D7579D" w:rsidP="00C41A3B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360"/>
        <w:rPr>
          <w:rFonts w:asciiTheme="minorHAnsi" w:eastAsiaTheme="minorHAnsi" w:hAnsiTheme="minorHAnsi" w:cstheme="minorBidi"/>
          <w:b/>
          <w:sz w:val="22"/>
          <w:szCs w:val="22"/>
        </w:rPr>
      </w:pPr>
      <w:r w:rsidRPr="00F144C9">
        <w:rPr>
          <w:rFonts w:asciiTheme="minorHAnsi" w:eastAsiaTheme="minorHAnsi" w:hAnsiTheme="minorHAnsi" w:cstheme="minorBidi"/>
          <w:b/>
          <w:sz w:val="22"/>
          <w:szCs w:val="22"/>
        </w:rPr>
        <w:t xml:space="preserve">Review and approval of last </w:t>
      </w:r>
      <w:r w:rsidR="00F56DBA" w:rsidRPr="00F144C9">
        <w:rPr>
          <w:rFonts w:asciiTheme="minorHAnsi" w:eastAsiaTheme="minorHAnsi" w:hAnsiTheme="minorHAnsi" w:cstheme="minorBidi"/>
          <w:b/>
          <w:sz w:val="22"/>
          <w:szCs w:val="22"/>
        </w:rPr>
        <w:t>meeting</w:t>
      </w:r>
      <w:r w:rsidRPr="00F144C9">
        <w:rPr>
          <w:rFonts w:asciiTheme="minorHAnsi" w:eastAsiaTheme="minorHAnsi" w:hAnsiTheme="minorHAnsi" w:cstheme="minorBidi"/>
          <w:b/>
          <w:sz w:val="22"/>
          <w:szCs w:val="22"/>
        </w:rPr>
        <w:t xml:space="preserve"> minutes</w:t>
      </w:r>
      <w:r w:rsidR="00787B2A" w:rsidRPr="00F144C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2A66D0" w:rsidRPr="00C41A3B">
        <w:rPr>
          <w:rFonts w:asciiTheme="minorHAnsi" w:eastAsiaTheme="minorHAnsi" w:hAnsiTheme="minorHAnsi" w:cstheme="minorBidi"/>
          <w:b/>
          <w:sz w:val="22"/>
          <w:szCs w:val="22"/>
        </w:rPr>
        <w:t>–</w:t>
      </w:r>
      <w:r w:rsidR="00272921" w:rsidRPr="00C41A3B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C41A3B" w:rsidRPr="00C41A3B">
        <w:rPr>
          <w:rFonts w:asciiTheme="minorHAnsi" w:eastAsiaTheme="minorHAnsi" w:hAnsiTheme="minorHAnsi" w:cstheme="minorBidi"/>
          <w:b/>
          <w:sz w:val="22"/>
          <w:szCs w:val="22"/>
        </w:rPr>
        <w:t>Jennifer</w:t>
      </w:r>
      <w:r w:rsidRPr="00F144C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E6019B">
        <w:rPr>
          <w:rFonts w:asciiTheme="minorHAnsi" w:eastAsiaTheme="minorHAnsi" w:hAnsiTheme="minorHAnsi" w:cstheme="minorBidi"/>
          <w:sz w:val="22"/>
          <w:szCs w:val="22"/>
        </w:rPr>
        <w:t>(</w:t>
      </w:r>
      <w:r w:rsidR="00AD1063">
        <w:rPr>
          <w:rFonts w:asciiTheme="minorHAnsi" w:eastAsiaTheme="minorHAnsi" w:hAnsiTheme="minorHAnsi" w:cstheme="minorBidi"/>
          <w:sz w:val="22"/>
          <w:szCs w:val="22"/>
        </w:rPr>
        <w:t>5</w:t>
      </w:r>
      <w:r w:rsidRPr="00F144C9">
        <w:rPr>
          <w:rFonts w:asciiTheme="minorHAnsi" w:eastAsiaTheme="minorHAnsi" w:hAnsiTheme="minorHAnsi" w:cstheme="minorBidi"/>
          <w:sz w:val="22"/>
          <w:szCs w:val="22"/>
        </w:rPr>
        <w:t xml:space="preserve"> mins)</w:t>
      </w:r>
    </w:p>
    <w:p w14:paraId="59146308" w14:textId="77777777" w:rsidR="00C827A4" w:rsidRPr="00C827A4" w:rsidRDefault="008E23AE" w:rsidP="00B912CF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827A4">
        <w:rPr>
          <w:rFonts w:asciiTheme="minorHAnsi" w:eastAsiaTheme="minorHAnsi" w:hAnsiTheme="minorHAnsi" w:cstheme="minorBidi"/>
          <w:sz w:val="22"/>
          <w:szCs w:val="22"/>
        </w:rPr>
        <w:t xml:space="preserve">Thomas – skin </w:t>
      </w:r>
      <w:r w:rsidR="00C827A4" w:rsidRPr="00C827A4">
        <w:rPr>
          <w:rFonts w:asciiTheme="minorHAnsi" w:eastAsiaTheme="minorHAnsi" w:hAnsiTheme="minorHAnsi" w:cstheme="minorBidi"/>
          <w:sz w:val="22"/>
          <w:szCs w:val="22"/>
        </w:rPr>
        <w:t xml:space="preserve">cancer prevention </w:t>
      </w:r>
      <w:r w:rsidRPr="00C827A4">
        <w:rPr>
          <w:rFonts w:asciiTheme="minorHAnsi" w:eastAsiaTheme="minorHAnsi" w:hAnsiTheme="minorHAnsi" w:cstheme="minorBidi"/>
          <w:sz w:val="22"/>
          <w:szCs w:val="22"/>
        </w:rPr>
        <w:t>messaging project.  T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>homas noted that t</w:t>
      </w:r>
      <w:r w:rsidRPr="00C827A4">
        <w:rPr>
          <w:rFonts w:asciiTheme="minorHAnsi" w:eastAsiaTheme="minorHAnsi" w:hAnsiTheme="minorHAnsi" w:cstheme="minorBidi"/>
          <w:sz w:val="22"/>
          <w:szCs w:val="22"/>
        </w:rPr>
        <w:t xml:space="preserve">here is potential 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>to</w:t>
      </w:r>
      <w:r w:rsidRPr="00C827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>create</w:t>
      </w:r>
      <w:r w:rsidRPr="00C827A4">
        <w:rPr>
          <w:rFonts w:asciiTheme="minorHAnsi" w:eastAsiaTheme="minorHAnsi" w:hAnsiTheme="minorHAnsi" w:cstheme="minorBidi"/>
          <w:sz w:val="22"/>
          <w:szCs w:val="22"/>
        </w:rPr>
        <w:t xml:space="preserve"> additional 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messaging </w:t>
      </w:r>
      <w:r w:rsidRPr="00C827A4">
        <w:rPr>
          <w:rFonts w:asciiTheme="minorHAnsi" w:eastAsiaTheme="minorHAnsi" w:hAnsiTheme="minorHAnsi" w:cstheme="minorBidi"/>
          <w:sz w:val="22"/>
          <w:szCs w:val="22"/>
        </w:rPr>
        <w:t>resources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>related to the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 xml:space="preserve"> projects he is working on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(sun safety for outdoor workers) using OSSWG’s sun safety toolkit as a jumping off point</w:t>
      </w:r>
      <w:r w:rsidRPr="00C827A4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 xml:space="preserve">He noted that our colleague </w:t>
      </w:r>
      <w:r w:rsidRPr="00C827A4">
        <w:rPr>
          <w:rFonts w:asciiTheme="minorHAnsi" w:eastAsiaTheme="minorHAnsi" w:hAnsiTheme="minorHAnsi" w:cstheme="minorBidi"/>
          <w:sz w:val="22"/>
          <w:szCs w:val="22"/>
        </w:rPr>
        <w:t xml:space="preserve">Cheryl Peters is applying for funding for sun safety 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 xml:space="preserve">from an </w:t>
      </w:r>
      <w:r w:rsidR="00C827A4" w:rsidRPr="00C827A4">
        <w:rPr>
          <w:rFonts w:asciiTheme="minorHAnsi" w:eastAsiaTheme="minorHAnsi" w:hAnsiTheme="minorHAnsi" w:cstheme="minorBidi"/>
          <w:sz w:val="22"/>
          <w:szCs w:val="22"/>
        </w:rPr>
        <w:t>occupational health and safety</w:t>
      </w:r>
      <w:r w:rsidR="00B912CF">
        <w:rPr>
          <w:rFonts w:asciiTheme="minorHAnsi" w:eastAsiaTheme="minorHAnsi" w:hAnsiTheme="minorHAnsi" w:cstheme="minorBidi"/>
          <w:sz w:val="22"/>
          <w:szCs w:val="22"/>
        </w:rPr>
        <w:t xml:space="preserve"> perspective</w:t>
      </w:r>
      <w:r w:rsidR="00C827A4" w:rsidRPr="00C827A4">
        <w:rPr>
          <w:rFonts w:asciiTheme="minorHAnsi" w:eastAsiaTheme="minorHAnsi" w:hAnsiTheme="minorHAnsi" w:cstheme="minorBidi"/>
          <w:sz w:val="22"/>
          <w:szCs w:val="22"/>
        </w:rPr>
        <w:t>.  This work can fit into the goals and activities of the new workplan.</w:t>
      </w:r>
    </w:p>
    <w:p w14:paraId="7E2800AB" w14:textId="77777777" w:rsidR="00C827A4" w:rsidRPr="00C827A4" w:rsidRDefault="00C827A4" w:rsidP="00B912CF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827A4">
        <w:rPr>
          <w:rFonts w:asciiTheme="minorHAnsi" w:eastAsiaTheme="minorHAnsi" w:hAnsiTheme="minorHAnsi" w:cstheme="minorBidi"/>
          <w:sz w:val="22"/>
          <w:szCs w:val="22"/>
        </w:rPr>
        <w:t>Item 5 – Susan updated the plan and circulated it to the group.  We will review the working groups during the meeting to move the work move forward in those groups.</w:t>
      </w:r>
    </w:p>
    <w:p w14:paraId="5FAEAD5C" w14:textId="77777777" w:rsidR="00D9468A" w:rsidRDefault="00C827A4" w:rsidP="00B912CF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827A4">
        <w:rPr>
          <w:rFonts w:asciiTheme="minorHAnsi" w:eastAsiaTheme="minorHAnsi" w:hAnsiTheme="minorHAnsi" w:cstheme="minorBidi"/>
          <w:sz w:val="22"/>
          <w:szCs w:val="22"/>
        </w:rPr>
        <w:t>Minutes approved by Jennifer McWhirter.</w:t>
      </w:r>
    </w:p>
    <w:p w14:paraId="4B3D8B65" w14:textId="77777777" w:rsidR="00B912CF" w:rsidRPr="00C827A4" w:rsidRDefault="00B912CF" w:rsidP="00B912CF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13198DE4" w14:textId="77777777" w:rsidR="000F653D" w:rsidRDefault="000F653D" w:rsidP="00AD1063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Update on </w:t>
      </w:r>
      <w:r w:rsid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Year 1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activities related to goals: </w:t>
      </w:r>
    </w:p>
    <w:p w14:paraId="56652264" w14:textId="77777777" w:rsidR="00973DE6" w:rsidRDefault="007356C8" w:rsidP="00973DE6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/>
          <w:sz w:val="22"/>
          <w:szCs w:val="22"/>
        </w:rPr>
      </w:pPr>
      <w:r w:rsidRPr="00FE035E">
        <w:rPr>
          <w:rFonts w:asciiTheme="minorHAnsi" w:eastAsiaTheme="minorHAnsi" w:hAnsiTheme="minorHAnsi" w:cstheme="minorBidi"/>
          <w:b/>
          <w:sz w:val="22"/>
          <w:szCs w:val="22"/>
        </w:rPr>
        <w:t xml:space="preserve">Goal 1: </w:t>
      </w:r>
      <w:r w:rsid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(Policy) </w:t>
      </w:r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Support healthy </w:t>
      </w:r>
      <w:proofErr w:type="spellStart"/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>behaviours</w:t>
      </w:r>
      <w:proofErr w:type="spellEnd"/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 by advocating for/evaluating policies and regulations to reduce UVR exposure. </w:t>
      </w:r>
      <w:r w:rsidR="002F5418" w:rsidRPr="00AD1063">
        <w:rPr>
          <w:rFonts w:asciiTheme="minorHAnsi" w:eastAsiaTheme="minorHAnsi" w:hAnsiTheme="minorHAnsi" w:cstheme="minorBidi"/>
          <w:sz w:val="22"/>
          <w:szCs w:val="22"/>
        </w:rPr>
        <w:t>(</w:t>
      </w:r>
      <w:r w:rsidR="00D9468A">
        <w:rPr>
          <w:rFonts w:asciiTheme="minorHAnsi" w:eastAsiaTheme="minorHAnsi" w:hAnsiTheme="minorHAnsi" w:cstheme="minorBidi"/>
          <w:sz w:val="22"/>
          <w:szCs w:val="22"/>
        </w:rPr>
        <w:t>1</w:t>
      </w:r>
      <w:r w:rsidR="002F5418">
        <w:rPr>
          <w:rFonts w:asciiTheme="minorHAnsi" w:eastAsiaTheme="minorHAnsi" w:hAnsiTheme="minorHAnsi" w:cstheme="minorBidi"/>
          <w:sz w:val="22"/>
          <w:szCs w:val="22"/>
        </w:rPr>
        <w:t>5</w:t>
      </w:r>
      <w:r w:rsidR="002F5418" w:rsidRPr="00AD1063">
        <w:rPr>
          <w:rFonts w:asciiTheme="minorHAnsi" w:eastAsiaTheme="minorHAnsi" w:hAnsiTheme="minorHAnsi" w:cstheme="minorBidi"/>
          <w:sz w:val="22"/>
          <w:szCs w:val="22"/>
        </w:rPr>
        <w:t xml:space="preserve"> mins)</w:t>
      </w:r>
    </w:p>
    <w:p w14:paraId="00E549DF" w14:textId="77777777" w:rsidR="00973DE6" w:rsidRPr="00973DE6" w:rsidRDefault="00973DE6" w:rsidP="00973DE6">
      <w:pPr>
        <w:pStyle w:val="NormalWeb"/>
        <w:spacing w:before="0" w:beforeAutospacing="0" w:after="0" w:afterAutospacing="0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973DE6">
        <w:rPr>
          <w:rFonts w:asciiTheme="minorHAnsi" w:eastAsiaTheme="minorHAnsi" w:hAnsiTheme="minorHAnsi" w:cstheme="minorBidi"/>
          <w:b/>
          <w:sz w:val="22"/>
          <w:szCs w:val="22"/>
        </w:rPr>
        <w:t>1. Indoor Tanning Legislation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: </w:t>
      </w:r>
      <w:r w:rsidRPr="00973DE6">
        <w:rPr>
          <w:rFonts w:asciiTheme="minorHAnsi" w:eastAsiaTheme="minorHAnsi" w:hAnsiTheme="minorHAnsi" w:cstheme="minorBidi"/>
          <w:sz w:val="22"/>
          <w:szCs w:val="22"/>
        </w:rPr>
        <w:t>Strengthen UV R Tanning Bed/Lamp legislation</w:t>
      </w:r>
    </w:p>
    <w:p w14:paraId="774FA6EE" w14:textId="77777777" w:rsidR="00973DE6" w:rsidRDefault="00973DE6" w:rsidP="00973DE6">
      <w:pPr>
        <w:pStyle w:val="NormalWeb"/>
        <w:spacing w:before="0" w:beforeAutospacing="0" w:after="0" w:afterAutospacing="0"/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973DE6">
        <w:rPr>
          <w:rFonts w:asciiTheme="minorHAnsi" w:eastAsiaTheme="minorHAnsi" w:hAnsiTheme="minorHAnsi" w:cstheme="minorBidi"/>
          <w:sz w:val="22"/>
          <w:szCs w:val="22"/>
        </w:rPr>
        <w:t>Members: Jennifer (lead), Susan, Shannon, Thomas</w:t>
      </w:r>
    </w:p>
    <w:p w14:paraId="45C3FE22" w14:textId="77777777" w:rsidR="001D6C4E" w:rsidRDefault="001D6C4E" w:rsidP="00971288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 No additional members identified</w:t>
      </w:r>
    </w:p>
    <w:p w14:paraId="0AF94588" w14:textId="77777777" w:rsidR="001D6C4E" w:rsidRDefault="00971288" w:rsidP="00971288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 Jennifer submi</w:t>
      </w:r>
      <w:r w:rsidR="004F7026">
        <w:rPr>
          <w:rFonts w:asciiTheme="minorHAnsi" w:eastAsiaTheme="minorHAnsi" w:hAnsiTheme="minorHAnsi" w:cstheme="minorBidi"/>
          <w:sz w:val="22"/>
          <w:szCs w:val="22"/>
        </w:rPr>
        <w:t>t</w:t>
      </w: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="001D6C4E">
        <w:rPr>
          <w:rFonts w:asciiTheme="minorHAnsi" w:eastAsiaTheme="minorHAnsi" w:hAnsiTheme="minorHAnsi" w:cstheme="minorBidi"/>
          <w:sz w:val="22"/>
          <w:szCs w:val="22"/>
        </w:rPr>
        <w:t xml:space="preserve">ed </w:t>
      </w:r>
      <w:r w:rsidR="004F7026">
        <w:rPr>
          <w:rFonts w:asciiTheme="minorHAnsi" w:eastAsiaTheme="minorHAnsi" w:hAnsiTheme="minorHAnsi" w:cstheme="minorBidi"/>
          <w:sz w:val="22"/>
          <w:szCs w:val="22"/>
        </w:rPr>
        <w:t xml:space="preserve">a proposal </w:t>
      </w:r>
      <w:r w:rsidR="001D6C4E">
        <w:rPr>
          <w:rFonts w:asciiTheme="minorHAnsi" w:eastAsiaTheme="minorHAnsi" w:hAnsiTheme="minorHAnsi" w:cstheme="minorBidi"/>
          <w:sz w:val="22"/>
          <w:szCs w:val="22"/>
        </w:rPr>
        <w:t xml:space="preserve">for a CIHR 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>planning/</w:t>
      </w:r>
      <w:proofErr w:type="spellStart"/>
      <w:r w:rsidR="00E642EA">
        <w:rPr>
          <w:rFonts w:asciiTheme="minorHAnsi" w:eastAsiaTheme="minorHAnsi" w:hAnsiTheme="minorHAnsi" w:cstheme="minorBidi"/>
          <w:sz w:val="22"/>
          <w:szCs w:val="22"/>
        </w:rPr>
        <w:t>dissemaintion</w:t>
      </w:r>
      <w:proofErr w:type="spellEnd"/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D6C4E">
        <w:rPr>
          <w:rFonts w:asciiTheme="minorHAnsi" w:eastAsiaTheme="minorHAnsi" w:hAnsiTheme="minorHAnsi" w:cstheme="minorBidi"/>
          <w:sz w:val="22"/>
          <w:szCs w:val="22"/>
        </w:rPr>
        <w:t xml:space="preserve">grant to create a toolkit using Canadian and other relevant research </w:t>
      </w:r>
      <w:r w:rsidR="004F7026">
        <w:rPr>
          <w:rFonts w:asciiTheme="minorHAnsi" w:eastAsiaTheme="minorHAnsi" w:hAnsiTheme="minorHAnsi" w:cstheme="minorBidi"/>
          <w:sz w:val="22"/>
          <w:szCs w:val="22"/>
        </w:rPr>
        <w:t xml:space="preserve">to support </w:t>
      </w:r>
      <w:r>
        <w:rPr>
          <w:rFonts w:asciiTheme="minorHAnsi" w:eastAsiaTheme="minorHAnsi" w:hAnsiTheme="minorHAnsi" w:cstheme="minorBidi"/>
          <w:sz w:val="22"/>
          <w:szCs w:val="22"/>
        </w:rPr>
        <w:t>p</w:t>
      </w:r>
      <w:r w:rsidR="000860CE">
        <w:rPr>
          <w:rFonts w:asciiTheme="minorHAnsi" w:eastAsiaTheme="minorHAnsi" w:hAnsiTheme="minorHAnsi" w:cstheme="minorBidi"/>
          <w:sz w:val="22"/>
          <w:szCs w:val="22"/>
        </w:rPr>
        <w:t xml:space="preserve">olicy/legislation </w:t>
      </w:r>
      <w:r>
        <w:rPr>
          <w:rFonts w:asciiTheme="minorHAnsi" w:eastAsiaTheme="minorHAnsi" w:hAnsiTheme="minorHAnsi" w:cstheme="minorBidi"/>
          <w:sz w:val="22"/>
          <w:szCs w:val="22"/>
        </w:rPr>
        <w:t>initiatives</w:t>
      </w:r>
      <w:r w:rsidR="00255A01">
        <w:rPr>
          <w:rFonts w:asciiTheme="minorHAnsi" w:eastAsiaTheme="minorHAnsi" w:hAnsiTheme="minorHAnsi" w:cstheme="minorBidi"/>
          <w:sz w:val="22"/>
          <w:szCs w:val="22"/>
        </w:rPr>
        <w:t xml:space="preserve"> that could take place across the country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="004F702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17ED2A75" w14:textId="77777777" w:rsidR="001D6C4E" w:rsidRDefault="001D6C4E" w:rsidP="001D6C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008278E4" w14:textId="77777777" w:rsidR="00973DE6" w:rsidRDefault="00973DE6" w:rsidP="00973DE6">
      <w:pPr>
        <w:pStyle w:val="NormalWeb"/>
        <w:spacing w:before="0" w:beforeAutospacing="0" w:after="0" w:afterAutospacing="0"/>
        <w:ind w:firstLine="1440"/>
        <w:rPr>
          <w:rFonts w:asciiTheme="minorHAnsi" w:eastAsiaTheme="minorHAnsi" w:hAnsiTheme="minorHAnsi" w:cstheme="minorBidi"/>
          <w:sz w:val="22"/>
          <w:szCs w:val="22"/>
        </w:rPr>
      </w:pPr>
      <w:r w:rsidRPr="00973DE6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2. Skin cancer prevention and sun safety for outdoor workers</w:t>
      </w: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73DE6">
        <w:rPr>
          <w:rFonts w:asciiTheme="minorHAnsi" w:eastAsiaTheme="minorHAnsi" w:hAnsiTheme="minorHAnsi" w:cstheme="minorBidi"/>
          <w:sz w:val="22"/>
          <w:szCs w:val="22"/>
        </w:rPr>
        <w:t xml:space="preserve">Sun Safety at Work Canada Working Group (SSAWC) </w:t>
      </w:r>
    </w:p>
    <w:p w14:paraId="286460A7" w14:textId="77777777" w:rsidR="00973DE6" w:rsidRDefault="00973DE6" w:rsidP="00973DE6">
      <w:pPr>
        <w:pStyle w:val="NormalWeb"/>
        <w:spacing w:before="0" w:beforeAutospacing="0" w:after="0" w:afterAutospacing="0"/>
        <w:ind w:firstLine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73DE6">
        <w:rPr>
          <w:rFonts w:asciiTheme="minorHAnsi" w:eastAsiaTheme="minorHAnsi" w:hAnsiTheme="minorHAnsi" w:cstheme="minorBidi"/>
          <w:sz w:val="22"/>
          <w:szCs w:val="22"/>
        </w:rPr>
        <w:t>Members: Thomas (lead), Cheryl P, Gloria</w:t>
      </w:r>
    </w:p>
    <w:p w14:paraId="2DDCA563" w14:textId="77777777" w:rsidR="00971288" w:rsidRDefault="00971288" w:rsidP="00971288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="000860CE">
        <w:rPr>
          <w:rFonts w:asciiTheme="minorHAnsi" w:eastAsiaTheme="minorHAnsi" w:hAnsiTheme="minorHAnsi" w:cstheme="minorBidi"/>
          <w:sz w:val="22"/>
          <w:szCs w:val="22"/>
        </w:rPr>
        <w:t xml:space="preserve">The group has not met as of yet.  Independent work is happening.  Please let Thomas know if you are interested.  </w:t>
      </w:r>
    </w:p>
    <w:p w14:paraId="04C18738" w14:textId="77777777" w:rsidR="000860CE" w:rsidRDefault="00971288" w:rsidP="00971288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="000860CE">
        <w:rPr>
          <w:rFonts w:asciiTheme="minorHAnsi" w:eastAsiaTheme="minorHAnsi" w:hAnsiTheme="minorHAnsi" w:cstheme="minorBidi"/>
          <w:sz w:val="22"/>
          <w:szCs w:val="22"/>
        </w:rPr>
        <w:t>The focus i</w:t>
      </w:r>
      <w:r w:rsidR="00255A01">
        <w:rPr>
          <w:rFonts w:asciiTheme="minorHAnsi" w:eastAsiaTheme="minorHAnsi" w:hAnsiTheme="minorHAnsi" w:cstheme="minorBidi"/>
          <w:sz w:val="22"/>
          <w:szCs w:val="22"/>
        </w:rPr>
        <w:t>s</w:t>
      </w:r>
      <w:r w:rsidR="000860CE">
        <w:rPr>
          <w:rFonts w:asciiTheme="minorHAnsi" w:eastAsiaTheme="minorHAnsi" w:hAnsiTheme="minorHAnsi" w:cstheme="minorBidi"/>
          <w:sz w:val="22"/>
          <w:szCs w:val="22"/>
        </w:rPr>
        <w:t xml:space="preserve"> on outdoor workers</w:t>
      </w:r>
      <w:r w:rsidR="00255A01">
        <w:rPr>
          <w:rFonts w:asciiTheme="minorHAnsi" w:eastAsiaTheme="minorHAnsi" w:hAnsiTheme="minorHAnsi" w:cstheme="minorBidi"/>
          <w:sz w:val="22"/>
          <w:szCs w:val="22"/>
        </w:rPr>
        <w:t xml:space="preserve">, specifically </w:t>
      </w:r>
      <w:r w:rsidR="000860CE">
        <w:rPr>
          <w:rFonts w:asciiTheme="minorHAnsi" w:eastAsiaTheme="minorHAnsi" w:hAnsiTheme="minorHAnsi" w:cstheme="minorBidi"/>
          <w:sz w:val="22"/>
          <w:szCs w:val="22"/>
        </w:rPr>
        <w:t xml:space="preserve">strategies that workplaces can implement that can protect outdoor workers from UVR exposure.  </w:t>
      </w:r>
      <w:r w:rsidR="00C4566F" w:rsidRPr="00C4566F">
        <w:rPr>
          <w:rFonts w:asciiTheme="minorHAnsi" w:eastAsiaTheme="minorHAnsi" w:hAnsiTheme="minorHAnsi" w:cstheme="minorBidi"/>
          <w:sz w:val="22"/>
          <w:szCs w:val="22"/>
        </w:rPr>
        <w:t xml:space="preserve">Cheryl P and Thomas are contributing to </w:t>
      </w:r>
      <w:r w:rsidR="00C4566F">
        <w:rPr>
          <w:rFonts w:asciiTheme="minorHAnsi" w:eastAsiaTheme="minorHAnsi" w:hAnsiTheme="minorHAnsi" w:cstheme="minorBidi"/>
          <w:sz w:val="22"/>
          <w:szCs w:val="22"/>
        </w:rPr>
        <w:t>a</w:t>
      </w:r>
      <w:r w:rsidR="000860CE">
        <w:rPr>
          <w:rFonts w:asciiTheme="minorHAnsi" w:eastAsiaTheme="minorHAnsi" w:hAnsiTheme="minorHAnsi" w:cstheme="minorBidi"/>
          <w:sz w:val="22"/>
          <w:szCs w:val="22"/>
        </w:rPr>
        <w:t xml:space="preserve"> national working group </w:t>
      </w:r>
      <w:r w:rsidR="00C4566F">
        <w:rPr>
          <w:rFonts w:asciiTheme="minorHAnsi" w:eastAsiaTheme="minorHAnsi" w:hAnsiTheme="minorHAnsi" w:cstheme="minorBidi"/>
          <w:sz w:val="22"/>
          <w:szCs w:val="22"/>
        </w:rPr>
        <w:t>to</w:t>
      </w:r>
      <w:r w:rsidR="000860CE">
        <w:rPr>
          <w:rFonts w:asciiTheme="minorHAnsi" w:eastAsiaTheme="minorHAnsi" w:hAnsiTheme="minorHAnsi" w:cstheme="minorBidi"/>
          <w:sz w:val="22"/>
          <w:szCs w:val="22"/>
        </w:rPr>
        <w:t xml:space="preserve"> enhance occupational sun safety across the country</w:t>
      </w:r>
      <w:r w:rsidR="00E23EB9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F6D2CAD" w14:textId="77777777" w:rsidR="00973DE6" w:rsidRPr="00973DE6" w:rsidRDefault="00973DE6" w:rsidP="00973DE6">
      <w:pPr>
        <w:pStyle w:val="NormalWeb"/>
        <w:spacing w:before="0" w:beforeAutospacing="0" w:after="0" w:afterAutospacing="0"/>
        <w:ind w:firstLine="1440"/>
        <w:rPr>
          <w:rFonts w:asciiTheme="minorHAnsi" w:eastAsiaTheme="minorHAnsi" w:hAnsiTheme="minorHAnsi" w:cstheme="minorBidi"/>
          <w:b/>
          <w:sz w:val="22"/>
          <w:szCs w:val="22"/>
        </w:rPr>
      </w:pPr>
      <w:r w:rsidRP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3. Sun safe policies in provincial government </w:t>
      </w:r>
    </w:p>
    <w:p w14:paraId="6A57A2F4" w14:textId="77777777" w:rsidR="00973DE6" w:rsidRDefault="00973DE6" w:rsidP="00973DE6">
      <w:pPr>
        <w:pStyle w:val="NormalWeb"/>
        <w:spacing w:before="0" w:beforeAutospacing="0" w:after="0" w:afterAutospacing="0"/>
        <w:ind w:firstLine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73DE6">
        <w:rPr>
          <w:rFonts w:asciiTheme="minorHAnsi" w:eastAsiaTheme="minorHAnsi" w:hAnsiTheme="minorHAnsi" w:cstheme="minorBidi"/>
          <w:sz w:val="22"/>
          <w:szCs w:val="22"/>
        </w:rPr>
        <w:t xml:space="preserve">Members: Lead TBD, Annette, Alanna, Jennifer, Thomas, Susan, April, Sonya, </w:t>
      </w:r>
      <w:r w:rsidR="00D9468A">
        <w:rPr>
          <w:rFonts w:asciiTheme="minorHAnsi" w:eastAsiaTheme="minorHAnsi" w:hAnsiTheme="minorHAnsi" w:cstheme="minorBidi"/>
          <w:sz w:val="22"/>
          <w:szCs w:val="22"/>
        </w:rPr>
        <w:tab/>
      </w:r>
      <w:r w:rsidR="00D9468A">
        <w:rPr>
          <w:rFonts w:asciiTheme="minorHAnsi" w:eastAsiaTheme="minorHAnsi" w:hAnsiTheme="minorHAnsi" w:cstheme="minorBidi"/>
          <w:sz w:val="22"/>
          <w:szCs w:val="22"/>
        </w:rPr>
        <w:tab/>
      </w:r>
      <w:r w:rsidR="00D9468A">
        <w:rPr>
          <w:rFonts w:asciiTheme="minorHAnsi" w:eastAsiaTheme="minorHAnsi" w:hAnsiTheme="minorHAnsi" w:cstheme="minorBidi"/>
          <w:sz w:val="22"/>
          <w:szCs w:val="22"/>
        </w:rPr>
        <w:tab/>
      </w:r>
      <w:r w:rsidR="00D9468A">
        <w:rPr>
          <w:rFonts w:asciiTheme="minorHAnsi" w:eastAsiaTheme="minorHAnsi" w:hAnsiTheme="minorHAnsi" w:cstheme="minorBidi"/>
          <w:sz w:val="22"/>
          <w:szCs w:val="22"/>
        </w:rPr>
        <w:tab/>
      </w:r>
      <w:r w:rsidRPr="00973DE6">
        <w:rPr>
          <w:rFonts w:asciiTheme="minorHAnsi" w:eastAsiaTheme="minorHAnsi" w:hAnsiTheme="minorHAnsi" w:cstheme="minorBidi"/>
          <w:sz w:val="22"/>
          <w:szCs w:val="22"/>
        </w:rPr>
        <w:t>Maria, Loraine,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73DE6">
        <w:rPr>
          <w:rFonts w:asciiTheme="minorHAnsi" w:eastAsiaTheme="minorHAnsi" w:hAnsiTheme="minorHAnsi" w:cstheme="minorBidi"/>
          <w:sz w:val="22"/>
          <w:szCs w:val="22"/>
        </w:rPr>
        <w:t>Cheryl P</w:t>
      </w:r>
    </w:p>
    <w:p w14:paraId="3F135261" w14:textId="77777777" w:rsidR="00E23EB9" w:rsidRDefault="00C4566F" w:rsidP="00C4566F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="00E23EB9">
        <w:rPr>
          <w:rFonts w:asciiTheme="minorHAnsi" w:eastAsiaTheme="minorHAnsi" w:hAnsiTheme="minorHAnsi" w:cstheme="minorBidi"/>
          <w:sz w:val="22"/>
          <w:szCs w:val="22"/>
        </w:rPr>
        <w:t>Alanna has done a policy scan of Ontario-based policy re: UVR exposure which has been presented to the OSSWG.  The OSSWG has provided feedback.  The group looks to springboard from her findings.  More information to come.</w:t>
      </w:r>
    </w:p>
    <w:p w14:paraId="634C2C67" w14:textId="77777777" w:rsidR="007F522A" w:rsidRDefault="007F522A" w:rsidP="0091197D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 There is no current lead for this work.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42EA"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Jennifer to email group members to identify a potential lead. </w:t>
      </w:r>
    </w:p>
    <w:p w14:paraId="7C504B19" w14:textId="77777777" w:rsidR="00973DE6" w:rsidRPr="00973DE6" w:rsidRDefault="00973DE6" w:rsidP="00973DE6">
      <w:pPr>
        <w:pStyle w:val="NormalWeb"/>
        <w:spacing w:before="0" w:beforeAutospacing="0" w:after="0" w:afterAutospacing="0"/>
        <w:ind w:firstLine="1440"/>
        <w:rPr>
          <w:rFonts w:asciiTheme="minorHAnsi" w:eastAsiaTheme="minorHAnsi" w:hAnsiTheme="minorHAnsi" w:cstheme="minorBidi"/>
          <w:b/>
          <w:sz w:val="22"/>
          <w:szCs w:val="22"/>
        </w:rPr>
      </w:pPr>
      <w:r w:rsidRPr="00973DE6">
        <w:rPr>
          <w:rFonts w:asciiTheme="minorHAnsi" w:eastAsiaTheme="minorHAnsi" w:hAnsiTheme="minorHAnsi" w:cstheme="minorBidi"/>
          <w:b/>
          <w:sz w:val="22"/>
          <w:szCs w:val="22"/>
        </w:rPr>
        <w:t>4. National skin cancer prevention strategy</w:t>
      </w:r>
    </w:p>
    <w:p w14:paraId="2F5DFC90" w14:textId="77777777" w:rsidR="005F1F40" w:rsidRDefault="00973DE6" w:rsidP="005F1F40">
      <w:pPr>
        <w:pStyle w:val="NormalWeb"/>
        <w:spacing w:before="0" w:beforeAutospacing="0" w:after="0" w:afterAutospacing="0"/>
        <w:ind w:firstLine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73DE6">
        <w:rPr>
          <w:rFonts w:asciiTheme="minorHAnsi" w:eastAsiaTheme="minorHAnsi" w:hAnsiTheme="minorHAnsi" w:cstheme="minorBidi"/>
          <w:sz w:val="22"/>
          <w:szCs w:val="22"/>
        </w:rPr>
        <w:t>Members: Jennifer &amp; Thomas (co-leads), Annette, Susan, April</w:t>
      </w:r>
    </w:p>
    <w:p w14:paraId="43AEEB2A" w14:textId="77777777" w:rsidR="005F1F40" w:rsidRDefault="005F1F40" w:rsidP="005F1F40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group has not connected as of yet.  They will do so in the near future.</w:t>
      </w:r>
    </w:p>
    <w:p w14:paraId="288095B5" w14:textId="77777777" w:rsidR="005F1F40" w:rsidRDefault="005F1F40" w:rsidP="005F1F40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CPAC is looking at their st</w:t>
      </w:r>
      <w:r w:rsidR="00C72C0D">
        <w:rPr>
          <w:rFonts w:asciiTheme="minorHAnsi" w:eastAsiaTheme="minorHAnsi" w:hAnsiTheme="minorHAnsi" w:cstheme="minorBidi"/>
          <w:sz w:val="22"/>
          <w:szCs w:val="22"/>
        </w:rPr>
        <w:t>rategy for cancer control.  Group members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have put in a proposal to help understand what CPAC is doing, </w:t>
      </w:r>
      <w:r w:rsidR="00C72C0D">
        <w:rPr>
          <w:rFonts w:asciiTheme="minorHAnsi" w:eastAsiaTheme="minorHAnsi" w:hAnsiTheme="minorHAnsi" w:cstheme="minorBidi"/>
          <w:sz w:val="22"/>
          <w:szCs w:val="22"/>
        </w:rPr>
        <w:t xml:space="preserve">as </w:t>
      </w:r>
      <w:r>
        <w:rPr>
          <w:rFonts w:asciiTheme="minorHAnsi" w:eastAsiaTheme="minorHAnsi" w:hAnsiTheme="minorHAnsi" w:cstheme="minorBidi"/>
          <w:sz w:val="22"/>
          <w:szCs w:val="22"/>
        </w:rPr>
        <w:t>they are</w:t>
      </w:r>
      <w:r w:rsidR="00C72C0D">
        <w:rPr>
          <w:rFonts w:asciiTheme="minorHAnsi" w:eastAsiaTheme="minorHAnsi" w:hAnsiTheme="minorHAnsi" w:cstheme="minorBidi"/>
          <w:sz w:val="22"/>
          <w:szCs w:val="22"/>
        </w:rPr>
        <w:t xml:space="preserve"> leading the Canadian approach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to cancer prevention.  The goal </w:t>
      </w:r>
      <w:r w:rsidR="00C72C0D">
        <w:rPr>
          <w:rFonts w:asciiTheme="minorHAnsi" w:eastAsiaTheme="minorHAnsi" w:hAnsiTheme="minorHAnsi" w:cstheme="minorBidi"/>
          <w:sz w:val="22"/>
          <w:szCs w:val="22"/>
        </w:rPr>
        <w:t xml:space="preserve">of group members </w:t>
      </w:r>
      <w:r>
        <w:rPr>
          <w:rFonts w:asciiTheme="minorHAnsi" w:eastAsiaTheme="minorHAnsi" w:hAnsiTheme="minorHAnsi" w:cstheme="minorBidi"/>
          <w:sz w:val="22"/>
          <w:szCs w:val="22"/>
        </w:rPr>
        <w:t>is to advocate for a stronger presence re: skin cancer prevention in the initiatives that they are planning.</w:t>
      </w:r>
    </w:p>
    <w:p w14:paraId="67FC065C" w14:textId="77777777" w:rsidR="005F1F40" w:rsidRDefault="004656AC" w:rsidP="005F1F40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This is a workgroup with a l</w:t>
      </w:r>
      <w:r w:rsidR="005F1F40">
        <w:rPr>
          <w:rFonts w:asciiTheme="minorHAnsi" w:eastAsiaTheme="minorHAnsi" w:hAnsiTheme="minorHAnsi" w:cstheme="minorBidi"/>
          <w:sz w:val="22"/>
          <w:szCs w:val="22"/>
        </w:rPr>
        <w:t>onger – term objective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that will involve </w:t>
      </w:r>
      <w:r w:rsidR="00043158">
        <w:rPr>
          <w:rFonts w:asciiTheme="minorHAnsi" w:eastAsiaTheme="minorHAnsi" w:hAnsiTheme="minorHAnsi" w:cstheme="minorBidi"/>
          <w:sz w:val="22"/>
          <w:szCs w:val="22"/>
        </w:rPr>
        <w:t xml:space="preserve">a lot of scoping,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043158">
        <w:rPr>
          <w:rFonts w:asciiTheme="minorHAnsi" w:eastAsiaTheme="minorHAnsi" w:hAnsiTheme="minorHAnsi" w:cstheme="minorBidi"/>
          <w:sz w:val="22"/>
          <w:szCs w:val="22"/>
        </w:rPr>
        <w:t xml:space="preserve">activities </w:t>
      </w:r>
    </w:p>
    <w:p w14:paraId="4A8CEDCF" w14:textId="77777777" w:rsidR="00043158" w:rsidRPr="004656AC" w:rsidRDefault="00043158" w:rsidP="004656AC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OSSWG should try to align with the goals of CPAC to generate buy-in</w:t>
      </w:r>
      <w:r w:rsidR="004656AC">
        <w:rPr>
          <w:rFonts w:asciiTheme="minorHAnsi" w:eastAsiaTheme="minorHAnsi" w:hAnsiTheme="minorHAnsi" w:cstheme="minorBidi"/>
          <w:sz w:val="22"/>
          <w:szCs w:val="22"/>
        </w:rPr>
        <w:t>, and work</w:t>
      </w:r>
      <w:r w:rsidRPr="004656AC">
        <w:rPr>
          <w:rFonts w:asciiTheme="minorHAnsi" w:eastAsiaTheme="minorHAnsi" w:hAnsiTheme="minorHAnsi" w:cstheme="minorBidi"/>
          <w:sz w:val="22"/>
          <w:szCs w:val="22"/>
        </w:rPr>
        <w:t xml:space="preserve"> on key partnerships/connecting with relevant stakeholders </w:t>
      </w:r>
    </w:p>
    <w:p w14:paraId="1B8BF7BE" w14:textId="77777777" w:rsidR="00043158" w:rsidRDefault="00043158" w:rsidP="005F1F40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CPAC has developed a working paper re: </w:t>
      </w:r>
      <w:r w:rsidR="004656AC">
        <w:rPr>
          <w:rFonts w:asciiTheme="minorHAnsi" w:eastAsiaTheme="minorHAnsi" w:hAnsiTheme="minorHAnsi" w:cstheme="minorBidi"/>
          <w:sz w:val="22"/>
          <w:szCs w:val="22"/>
        </w:rPr>
        <w:t xml:space="preserve">CPAC </w:t>
      </w:r>
      <w:r>
        <w:rPr>
          <w:rFonts w:asciiTheme="minorHAnsi" w:eastAsiaTheme="minorHAnsi" w:hAnsiTheme="minorHAnsi" w:cstheme="minorBidi"/>
          <w:sz w:val="22"/>
          <w:szCs w:val="22"/>
        </w:rPr>
        <w:t>objectives.  Skin cancer was not mentioned</w:t>
      </w:r>
      <w:r w:rsidR="005775DA">
        <w:rPr>
          <w:rFonts w:asciiTheme="minorHAnsi" w:eastAsiaTheme="minorHAnsi" w:hAnsiTheme="minorHAnsi" w:cstheme="minorBidi"/>
          <w:sz w:val="22"/>
          <w:szCs w:val="22"/>
        </w:rPr>
        <w:t xml:space="preserve">, only reference </w:t>
      </w:r>
      <w:r w:rsidR="005775DA" w:rsidRPr="00E642EA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r w:rsidR="00E642EA" w:rsidRPr="0091197D">
        <w:rPr>
          <w:rFonts w:asciiTheme="minorHAnsi" w:eastAsiaTheme="minorHAnsi" w:hAnsiTheme="minorHAnsi" w:cstheme="minorBidi"/>
          <w:sz w:val="22"/>
          <w:szCs w:val="22"/>
        </w:rPr>
        <w:t>CAREX,</w:t>
      </w:r>
      <w:r w:rsidR="005775DA">
        <w:rPr>
          <w:rFonts w:asciiTheme="minorHAnsi" w:eastAsiaTheme="minorHAnsi" w:hAnsiTheme="minorHAnsi" w:cstheme="minorBidi"/>
          <w:sz w:val="22"/>
          <w:szCs w:val="22"/>
        </w:rPr>
        <w:t xml:space="preserve"> which is only a small component of the overall work.</w:t>
      </w:r>
    </w:p>
    <w:p w14:paraId="63ABE9D2" w14:textId="77777777" w:rsidR="005775DA" w:rsidRDefault="005775DA" w:rsidP="005F1F40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There is no one from CDA on this working group.  Having their presence may be helpful to get UVR/sun safety on the agenda for this group.</w:t>
      </w:r>
    </w:p>
    <w:p w14:paraId="55360729" w14:textId="77777777" w:rsidR="002850D3" w:rsidRDefault="002850D3" w:rsidP="005F1F40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BC is looking to set up an equivalent of the OSSWG for BC.  The stakeholders there </w:t>
      </w:r>
      <w:r w:rsidR="00985913">
        <w:rPr>
          <w:rFonts w:asciiTheme="minorHAnsi" w:eastAsiaTheme="minorHAnsi" w:hAnsiTheme="minorHAnsi" w:cstheme="minorBidi"/>
          <w:sz w:val="22"/>
          <w:szCs w:val="22"/>
        </w:rPr>
        <w:t>want to gain insight from the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OSSWG.  We could combine resources to inform a national strategy.  Another key partner is CCS.  It may be an opportunity to leverage national partnerships to move things forward.</w:t>
      </w:r>
    </w:p>
    <w:p w14:paraId="14BDA2FD" w14:textId="77777777" w:rsidR="004F0B30" w:rsidRDefault="004F0B30" w:rsidP="005F1F40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</w:t>
      </w:r>
      <w:r w:rsidR="00985913">
        <w:rPr>
          <w:rFonts w:asciiTheme="minorHAnsi" w:eastAsiaTheme="minorHAnsi" w:hAnsiTheme="minorHAnsi" w:cstheme="minorBidi"/>
          <w:sz w:val="22"/>
          <w:szCs w:val="22"/>
        </w:rPr>
        <w:t>f anyone has any input to move 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national strategy forward, please connect with the co-chairs.</w:t>
      </w:r>
    </w:p>
    <w:p w14:paraId="4A227763" w14:textId="77777777" w:rsidR="005F1F40" w:rsidRDefault="005F1F40" w:rsidP="005F1F40">
      <w:pPr>
        <w:pStyle w:val="NormalWeb"/>
        <w:spacing w:before="0" w:beforeAutospacing="0" w:after="0" w:afterAutospacing="0"/>
        <w:ind w:firstLine="1440"/>
        <w:rPr>
          <w:rFonts w:asciiTheme="minorHAnsi" w:eastAsiaTheme="minorHAnsi" w:hAnsiTheme="minorHAnsi" w:cstheme="minorBidi"/>
          <w:sz w:val="22"/>
          <w:szCs w:val="22"/>
        </w:rPr>
      </w:pPr>
    </w:p>
    <w:p w14:paraId="274AE2A3" w14:textId="77777777" w:rsidR="005F1F40" w:rsidRDefault="005F1F40" w:rsidP="009859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7EE5609A" w14:textId="77777777" w:rsidR="004F0B30" w:rsidRDefault="00FE035E" w:rsidP="00D07025">
      <w:pPr>
        <w:pStyle w:val="NormalWeb"/>
        <w:spacing w:before="0" w:beforeAutospacing="0" w:after="0" w:afterAutospacing="0"/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CE7329">
        <w:rPr>
          <w:rFonts w:asciiTheme="minorHAnsi" w:eastAsiaTheme="minorHAnsi" w:hAnsiTheme="minorHAnsi" w:cstheme="minorBidi"/>
          <w:b/>
          <w:sz w:val="22"/>
          <w:szCs w:val="22"/>
        </w:rPr>
        <w:t>Goal 2</w:t>
      </w:r>
      <w:r w:rsidRPr="003C33F9">
        <w:rPr>
          <w:rFonts w:asciiTheme="minorHAnsi" w:eastAsiaTheme="minorHAnsi" w:hAnsiTheme="minorHAnsi" w:cstheme="minorBidi"/>
          <w:b/>
          <w:sz w:val="22"/>
          <w:szCs w:val="22"/>
        </w:rPr>
        <w:t xml:space="preserve">: </w:t>
      </w:r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>(Research)</w:t>
      </w:r>
      <w:r w:rsid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Lead or support UVR research/surveillance </w:t>
      </w:r>
      <w:r w:rsidR="002F5418" w:rsidRPr="00792C59">
        <w:rPr>
          <w:rFonts w:asciiTheme="minorHAnsi" w:eastAsiaTheme="minorHAnsi" w:hAnsiTheme="minorHAnsi" w:cstheme="minorBidi"/>
          <w:sz w:val="22"/>
          <w:szCs w:val="22"/>
        </w:rPr>
        <w:t>(</w:t>
      </w:r>
      <w:r w:rsidR="00D9468A">
        <w:rPr>
          <w:rFonts w:asciiTheme="minorHAnsi" w:eastAsiaTheme="minorHAnsi" w:hAnsiTheme="minorHAnsi" w:cstheme="minorBidi"/>
          <w:sz w:val="22"/>
          <w:szCs w:val="22"/>
        </w:rPr>
        <w:t>10</w:t>
      </w:r>
      <w:r w:rsidR="002F5418" w:rsidRPr="00792C59">
        <w:rPr>
          <w:rFonts w:asciiTheme="minorHAnsi" w:eastAsiaTheme="minorHAnsi" w:hAnsiTheme="minorHAnsi" w:cstheme="minorBidi"/>
          <w:sz w:val="22"/>
          <w:szCs w:val="22"/>
        </w:rPr>
        <w:t xml:space="preserve"> mins)</w:t>
      </w:r>
      <w:r w:rsidR="00D9468A">
        <w:rPr>
          <w:rFonts w:asciiTheme="minorHAnsi" w:eastAsiaTheme="minorHAnsi" w:hAnsiTheme="minorHAnsi" w:cstheme="minorBidi"/>
          <w:sz w:val="22"/>
          <w:szCs w:val="22"/>
        </w:rPr>
        <w:br/>
      </w:r>
      <w:r w:rsidR="00D9468A">
        <w:rPr>
          <w:rFonts w:asciiTheme="minorHAnsi" w:eastAsiaTheme="minorHAnsi" w:hAnsiTheme="minorHAnsi" w:cstheme="minorBidi"/>
          <w:sz w:val="22"/>
          <w:szCs w:val="22"/>
        </w:rPr>
        <w:tab/>
      </w:r>
      <w:r w:rsid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1. </w:t>
      </w:r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Non-melanoma Skin Cancers (NMSC) inclusion in cancer registries </w:t>
      </w:r>
      <w:r w:rsidR="00973DE6">
        <w:rPr>
          <w:rFonts w:asciiTheme="minorHAnsi" w:eastAsiaTheme="minorHAnsi" w:hAnsiTheme="minorHAnsi" w:cstheme="minorBidi"/>
          <w:sz w:val="22"/>
          <w:szCs w:val="22"/>
        </w:rPr>
        <w:br/>
      </w:r>
      <w:r w:rsidR="00973DE6">
        <w:rPr>
          <w:rFonts w:asciiTheme="minorHAnsi" w:eastAsiaTheme="minorHAnsi" w:hAnsiTheme="minorHAnsi" w:cstheme="minorBidi"/>
          <w:sz w:val="22"/>
          <w:szCs w:val="22"/>
        </w:rPr>
        <w:tab/>
      </w:r>
      <w:r w:rsidR="00973DE6">
        <w:rPr>
          <w:rFonts w:asciiTheme="minorHAnsi" w:eastAsiaTheme="minorHAnsi" w:hAnsiTheme="minorHAnsi" w:cstheme="minorBidi"/>
          <w:sz w:val="22"/>
          <w:szCs w:val="22"/>
        </w:rPr>
        <w:tab/>
      </w:r>
      <w:r w:rsidR="00973DE6" w:rsidRPr="00973DE6">
        <w:rPr>
          <w:rFonts w:asciiTheme="minorHAnsi" w:eastAsiaTheme="minorHAnsi" w:hAnsiTheme="minorHAnsi" w:cstheme="minorBidi"/>
          <w:sz w:val="22"/>
          <w:szCs w:val="22"/>
        </w:rPr>
        <w:t>Members: Cheryl P (lead), Jennifer, Maria</w:t>
      </w:r>
    </w:p>
    <w:p w14:paraId="40B7E889" w14:textId="77777777" w:rsidR="004F0B30" w:rsidRPr="00985913" w:rsidRDefault="004F0B30" w:rsidP="00D07025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85913">
        <w:rPr>
          <w:rFonts w:asciiTheme="minorHAnsi" w:eastAsiaTheme="minorHAnsi" w:hAnsiTheme="minorHAnsi" w:cstheme="minorBidi"/>
          <w:sz w:val="22"/>
          <w:szCs w:val="22"/>
        </w:rPr>
        <w:t xml:space="preserve">The workgroup has not met as of yet.  </w:t>
      </w:r>
    </w:p>
    <w:p w14:paraId="6A609B85" w14:textId="77777777" w:rsidR="004F0B30" w:rsidRDefault="004F0B30" w:rsidP="009A7199">
      <w:pPr>
        <w:pStyle w:val="NormalWeb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73B2FA9" w14:textId="77777777" w:rsidR="009A7199" w:rsidRDefault="00973DE6" w:rsidP="00D07025">
      <w:pPr>
        <w:pStyle w:val="NormalWeb"/>
        <w:spacing w:before="0" w:beforeAutospacing="0" w:after="0" w:afterAutospacing="0"/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4F0B30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 xml:space="preserve">2. </w:t>
      </w:r>
      <w:r w:rsidR="00D9468A" w:rsidRPr="004F0B30">
        <w:rPr>
          <w:rFonts w:asciiTheme="minorHAnsi" w:eastAsiaTheme="minorHAnsi" w:hAnsiTheme="minorHAnsi" w:cstheme="minorBidi"/>
          <w:b/>
          <w:sz w:val="22"/>
          <w:szCs w:val="22"/>
        </w:rPr>
        <w:t>Shade Effectiveness.</w:t>
      </w:r>
      <w:r w:rsidR="00D9468A" w:rsidRPr="004F0B30">
        <w:rPr>
          <w:rFonts w:asciiTheme="minorHAnsi" w:eastAsiaTheme="minorHAnsi" w:hAnsiTheme="minorHAnsi" w:cstheme="minorBidi"/>
          <w:sz w:val="22"/>
          <w:szCs w:val="22"/>
        </w:rPr>
        <w:br/>
      </w:r>
      <w:r w:rsidR="00D9468A" w:rsidRPr="004F0B30">
        <w:rPr>
          <w:rFonts w:asciiTheme="minorHAnsi" w:eastAsiaTheme="minorHAnsi" w:hAnsiTheme="minorHAnsi" w:cstheme="minorBidi"/>
          <w:sz w:val="22"/>
          <w:szCs w:val="22"/>
        </w:rPr>
        <w:tab/>
      </w:r>
      <w:r w:rsidR="00D9468A" w:rsidRPr="004F0B30">
        <w:rPr>
          <w:rFonts w:asciiTheme="minorHAnsi" w:eastAsiaTheme="minorHAnsi" w:hAnsiTheme="minorHAnsi" w:cstheme="minorBidi"/>
          <w:sz w:val="22"/>
          <w:szCs w:val="22"/>
        </w:rPr>
        <w:tab/>
        <w:t>Members: Jennifer (lead) Georgeanne, George, Tara</w:t>
      </w:r>
    </w:p>
    <w:p w14:paraId="54A020EA" w14:textId="77777777" w:rsidR="009A7199" w:rsidRDefault="009A7199" w:rsidP="00D07025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="00D07025">
        <w:rPr>
          <w:rFonts w:asciiTheme="minorHAnsi" w:eastAsiaTheme="minorHAnsi" w:hAnsiTheme="minorHAnsi" w:cstheme="minorBidi"/>
          <w:sz w:val="22"/>
          <w:szCs w:val="22"/>
        </w:rPr>
        <w:t>This is a n</w:t>
      </w:r>
      <w:r>
        <w:rPr>
          <w:rFonts w:asciiTheme="minorHAnsi" w:eastAsiaTheme="minorHAnsi" w:hAnsiTheme="minorHAnsi" w:cstheme="minorBidi"/>
          <w:sz w:val="22"/>
          <w:szCs w:val="22"/>
        </w:rPr>
        <w:t>ew area for Jennifer.  Jennifer has a graduate student who is looking to complete a shade audit in recreational spaces in Guelph.  They are looking to secure funding to pilot a project re: shade structure in public parks.  More info to follow</w:t>
      </w:r>
      <w:r w:rsidR="00D07025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E1B8588" w14:textId="77777777" w:rsidR="00D9468A" w:rsidRPr="009A7199" w:rsidRDefault="009A7199" w:rsidP="00D07025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- B</w:t>
      </w:r>
      <w:r w:rsidR="002D3B60">
        <w:rPr>
          <w:rFonts w:asciiTheme="minorHAnsi" w:eastAsiaTheme="minorHAnsi" w:hAnsiTheme="minorHAnsi" w:cstheme="minorBidi"/>
          <w:sz w:val="22"/>
          <w:szCs w:val="22"/>
        </w:rPr>
        <w:t xml:space="preserve">irgit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will consider joining, </w:t>
      </w:r>
      <w:r w:rsidR="00D07025">
        <w:rPr>
          <w:rFonts w:asciiTheme="minorHAnsi" w:eastAsiaTheme="minorHAnsi" w:hAnsiTheme="minorHAnsi" w:cstheme="minorBidi"/>
          <w:sz w:val="22"/>
          <w:szCs w:val="22"/>
        </w:rPr>
        <w:t>and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will share materials off-line with Jennifer McWhirter</w:t>
      </w:r>
      <w:r w:rsidR="002D3B60">
        <w:rPr>
          <w:rFonts w:asciiTheme="minorHAnsi" w:eastAsiaTheme="minorHAnsi" w:hAnsiTheme="minorHAnsi" w:cstheme="minorBidi"/>
          <w:sz w:val="22"/>
          <w:szCs w:val="22"/>
        </w:rPr>
        <w:t>, as she (Birgit) has experience with shade policy work.</w:t>
      </w:r>
      <w:r w:rsidR="00D9468A" w:rsidRPr="004F0B30">
        <w:rPr>
          <w:rFonts w:asciiTheme="minorHAnsi" w:eastAsiaTheme="minorHAnsi" w:hAnsiTheme="minorHAnsi" w:cstheme="minorBidi"/>
          <w:b/>
          <w:sz w:val="22"/>
          <w:szCs w:val="22"/>
        </w:rPr>
        <w:br/>
      </w:r>
    </w:p>
    <w:p w14:paraId="20DE61B0" w14:textId="77777777" w:rsidR="002D3B60" w:rsidRDefault="00FE035E" w:rsidP="00985913">
      <w:pPr>
        <w:pStyle w:val="NormalWeb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0F653D">
        <w:rPr>
          <w:rFonts w:asciiTheme="minorHAnsi" w:eastAsiaTheme="minorHAnsi" w:hAnsiTheme="minorHAnsi" w:cstheme="minorBidi"/>
          <w:b/>
          <w:sz w:val="22"/>
          <w:szCs w:val="22"/>
        </w:rPr>
        <w:t xml:space="preserve">Goal 3: </w:t>
      </w:r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>(Education)</w:t>
      </w:r>
      <w:r w:rsid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973DE6" w:rsidRPr="00973DE6">
        <w:rPr>
          <w:rFonts w:asciiTheme="minorHAnsi" w:eastAsiaTheme="minorHAnsi" w:hAnsiTheme="minorHAnsi" w:cstheme="minorBidi"/>
          <w:b/>
          <w:sz w:val="22"/>
          <w:szCs w:val="22"/>
        </w:rPr>
        <w:t xml:space="preserve">Support the development and delivery of consistent public health educational approaches to UVR </w:t>
      </w:r>
      <w:r w:rsidR="002F5418" w:rsidRPr="000F653D">
        <w:rPr>
          <w:rFonts w:asciiTheme="minorHAnsi" w:eastAsiaTheme="minorHAnsi" w:hAnsiTheme="minorHAnsi" w:cstheme="minorBidi"/>
          <w:sz w:val="22"/>
          <w:szCs w:val="22"/>
        </w:rPr>
        <w:t>(</w:t>
      </w:r>
      <w:r w:rsidR="00D9468A">
        <w:rPr>
          <w:rFonts w:asciiTheme="minorHAnsi" w:eastAsiaTheme="minorHAnsi" w:hAnsiTheme="minorHAnsi" w:cstheme="minorBidi"/>
          <w:sz w:val="22"/>
          <w:szCs w:val="22"/>
        </w:rPr>
        <w:t>10</w:t>
      </w:r>
      <w:r w:rsidR="002F5418" w:rsidRPr="000F653D">
        <w:rPr>
          <w:rFonts w:asciiTheme="minorHAnsi" w:eastAsiaTheme="minorHAnsi" w:hAnsiTheme="minorHAnsi" w:cstheme="minorBidi"/>
          <w:sz w:val="22"/>
          <w:szCs w:val="22"/>
        </w:rPr>
        <w:t xml:space="preserve"> mins)</w:t>
      </w:r>
      <w:r w:rsidR="00973DE6"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973DE6">
        <w:rPr>
          <w:rFonts w:asciiTheme="minorHAnsi" w:eastAsiaTheme="minorHAnsi" w:hAnsiTheme="minorHAnsi" w:cstheme="minorBidi"/>
          <w:b/>
          <w:sz w:val="22"/>
          <w:szCs w:val="22"/>
        </w:rPr>
        <w:tab/>
        <w:t xml:space="preserve">1. </w:t>
      </w:r>
      <w:r w:rsidR="00D16F15" w:rsidRPr="00973DE6"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="00D07199" w:rsidRPr="00973DE6">
        <w:rPr>
          <w:rFonts w:asciiTheme="minorHAnsi" w:eastAsiaTheme="minorHAnsi" w:hAnsiTheme="minorHAnsi" w:cstheme="minorBidi"/>
          <w:b/>
          <w:sz w:val="22"/>
          <w:szCs w:val="22"/>
        </w:rPr>
        <w:t>kin Can</w:t>
      </w:r>
      <w:r w:rsidR="00D16F15" w:rsidRPr="00973DE6">
        <w:rPr>
          <w:rFonts w:asciiTheme="minorHAnsi" w:eastAsiaTheme="minorHAnsi" w:hAnsiTheme="minorHAnsi" w:cstheme="minorBidi"/>
          <w:b/>
          <w:sz w:val="22"/>
          <w:szCs w:val="22"/>
        </w:rPr>
        <w:t>cer Prevention Messaging Project</w:t>
      </w:r>
      <w:r w:rsidR="00D16F15" w:rsidRPr="00792C5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91F87">
        <w:rPr>
          <w:rFonts w:asciiTheme="minorHAnsi" w:eastAsiaTheme="minorHAnsi" w:hAnsiTheme="minorHAnsi" w:cstheme="minorBidi"/>
          <w:sz w:val="22"/>
          <w:szCs w:val="22"/>
        </w:rPr>
        <w:br/>
      </w:r>
      <w:r w:rsidR="00391F87">
        <w:rPr>
          <w:rFonts w:asciiTheme="minorHAnsi" w:eastAsiaTheme="minorHAnsi" w:hAnsiTheme="minorHAnsi" w:cstheme="minorBidi"/>
          <w:sz w:val="22"/>
          <w:szCs w:val="22"/>
        </w:rPr>
        <w:tab/>
        <w:t xml:space="preserve">Members: </w:t>
      </w:r>
      <w:r w:rsidR="00D16F15" w:rsidRPr="00792C59">
        <w:rPr>
          <w:rFonts w:asciiTheme="minorHAnsi" w:eastAsiaTheme="minorHAnsi" w:hAnsiTheme="minorHAnsi" w:cstheme="minorBidi"/>
          <w:sz w:val="22"/>
          <w:szCs w:val="22"/>
        </w:rPr>
        <w:t>(</w:t>
      </w:r>
      <w:r w:rsidR="0047091D">
        <w:rPr>
          <w:rFonts w:asciiTheme="minorHAnsi" w:eastAsiaTheme="minorHAnsi" w:hAnsiTheme="minorHAnsi" w:cstheme="minorBidi"/>
          <w:sz w:val="22"/>
          <w:szCs w:val="22"/>
        </w:rPr>
        <w:t>Cheryl P</w:t>
      </w:r>
      <w:r w:rsidR="00387DA3">
        <w:rPr>
          <w:rFonts w:asciiTheme="minorHAnsi" w:eastAsiaTheme="minorHAnsi" w:hAnsiTheme="minorHAnsi" w:cstheme="minorBidi"/>
          <w:sz w:val="22"/>
          <w:szCs w:val="22"/>
        </w:rPr>
        <w:t>,</w:t>
      </w:r>
      <w:r w:rsidR="00B67CFE" w:rsidRPr="00792C5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C3A48" w:rsidRPr="00792C59">
        <w:rPr>
          <w:rFonts w:asciiTheme="minorHAnsi" w:eastAsiaTheme="minorHAnsi" w:hAnsiTheme="minorHAnsi" w:cstheme="minorBidi"/>
          <w:sz w:val="22"/>
          <w:szCs w:val="22"/>
        </w:rPr>
        <w:t>Jennifer, Maria, Sonya, Thomas</w:t>
      </w:r>
      <w:r w:rsidR="0047091D">
        <w:rPr>
          <w:rFonts w:asciiTheme="minorHAnsi" w:eastAsiaTheme="minorHAnsi" w:hAnsiTheme="minorHAnsi" w:cstheme="minorBidi"/>
          <w:sz w:val="22"/>
          <w:szCs w:val="22"/>
        </w:rPr>
        <w:t>, Georgeanne, Tara</w:t>
      </w:r>
      <w:r w:rsidR="000F653D">
        <w:rPr>
          <w:rFonts w:asciiTheme="minorHAnsi" w:eastAsiaTheme="minorHAnsi" w:hAnsiTheme="minorHAnsi" w:cstheme="minorBidi"/>
          <w:sz w:val="22"/>
          <w:szCs w:val="22"/>
        </w:rPr>
        <w:t>)</w:t>
      </w:r>
    </w:p>
    <w:p w14:paraId="0E566805" w14:textId="77777777" w:rsidR="002D3B60" w:rsidRPr="00D07025" w:rsidRDefault="002D3B60" w:rsidP="00E8169C">
      <w:pPr>
        <w:pStyle w:val="NormalWeb"/>
        <w:numPr>
          <w:ilvl w:val="0"/>
          <w:numId w:val="5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D07025">
        <w:rPr>
          <w:rFonts w:asciiTheme="minorHAnsi" w:eastAsiaTheme="minorHAnsi" w:hAnsiTheme="minorHAnsi" w:cstheme="minorBidi"/>
          <w:sz w:val="22"/>
          <w:szCs w:val="22"/>
        </w:rPr>
        <w:t>Thomas reported that the group would build on the toolkits provided to PHUs</w:t>
      </w:r>
    </w:p>
    <w:p w14:paraId="23E13B72" w14:textId="77777777" w:rsidR="000E0314" w:rsidRPr="00D07025" w:rsidRDefault="000E0314" w:rsidP="00E8169C">
      <w:pPr>
        <w:pStyle w:val="NormalWeb"/>
        <w:numPr>
          <w:ilvl w:val="0"/>
          <w:numId w:val="5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D07025">
        <w:rPr>
          <w:rFonts w:asciiTheme="minorHAnsi" w:eastAsiaTheme="minorHAnsi" w:hAnsiTheme="minorHAnsi" w:cstheme="minorBidi"/>
          <w:sz w:val="22"/>
          <w:szCs w:val="22"/>
        </w:rPr>
        <w:t>The material</w:t>
      </w:r>
      <w:r w:rsidR="00391F87">
        <w:rPr>
          <w:rFonts w:asciiTheme="minorHAnsi" w:eastAsiaTheme="minorHAnsi" w:hAnsiTheme="minorHAnsi" w:cstheme="minorBidi"/>
          <w:sz w:val="22"/>
          <w:szCs w:val="22"/>
        </w:rPr>
        <w:t>s need</w:t>
      </w:r>
      <w:r w:rsidRPr="00D07025">
        <w:rPr>
          <w:rFonts w:asciiTheme="minorHAnsi" w:eastAsiaTheme="minorHAnsi" w:hAnsiTheme="minorHAnsi" w:cstheme="minorBidi"/>
          <w:sz w:val="22"/>
          <w:szCs w:val="22"/>
        </w:rPr>
        <w:t xml:space="preserve"> to be kept up to date</w:t>
      </w:r>
    </w:p>
    <w:p w14:paraId="12B23DAA" w14:textId="77777777" w:rsidR="00391F87" w:rsidRDefault="000E0314" w:rsidP="00E8169C">
      <w:pPr>
        <w:pStyle w:val="NormalWeb"/>
        <w:numPr>
          <w:ilvl w:val="0"/>
          <w:numId w:val="5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D07025">
        <w:rPr>
          <w:rFonts w:asciiTheme="minorHAnsi" w:eastAsiaTheme="minorHAnsi" w:hAnsiTheme="minorHAnsi" w:cstheme="minorBidi"/>
          <w:sz w:val="22"/>
          <w:szCs w:val="22"/>
        </w:rPr>
        <w:t>Thomas is happy to assume leadership for the group</w:t>
      </w:r>
      <w:r w:rsidR="00391F87">
        <w:rPr>
          <w:rFonts w:asciiTheme="minorHAnsi" w:eastAsiaTheme="minorHAnsi" w:hAnsiTheme="minorHAnsi" w:cstheme="minorBidi"/>
          <w:sz w:val="22"/>
          <w:szCs w:val="22"/>
        </w:rPr>
        <w:t xml:space="preserve">, however </w:t>
      </w:r>
      <w:r w:rsidRPr="00D07025">
        <w:rPr>
          <w:rFonts w:asciiTheme="minorHAnsi" w:eastAsiaTheme="minorHAnsi" w:hAnsiTheme="minorHAnsi" w:cstheme="minorBidi"/>
          <w:sz w:val="22"/>
          <w:szCs w:val="22"/>
        </w:rPr>
        <w:t>Cheryl Peters is listed as the leader on the workplan</w:t>
      </w:r>
      <w:r w:rsidR="0047091D" w:rsidRPr="00D07025">
        <w:rPr>
          <w:rFonts w:asciiTheme="minorHAnsi" w:eastAsiaTheme="minorHAnsi" w:hAnsiTheme="minorHAnsi" w:cstheme="minorBidi"/>
          <w:sz w:val="22"/>
          <w:szCs w:val="22"/>
        </w:rPr>
        <w:t>.  Thomas and Cheryl will connect re: next steps</w:t>
      </w:r>
      <w:r w:rsidR="000E2182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AF44D8A" w14:textId="77777777" w:rsidR="000E2182" w:rsidRDefault="000E2182" w:rsidP="00E8169C">
      <w:pPr>
        <w:pStyle w:val="NormalWeb"/>
        <w:numPr>
          <w:ilvl w:val="0"/>
          <w:numId w:val="5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Susan to update minutes/agenda with correct list of workgroup members</w:t>
      </w:r>
      <w:r w:rsidR="007C58A8">
        <w:rPr>
          <w:rFonts w:asciiTheme="minorHAnsi" w:eastAsiaTheme="minorHAnsi" w:hAnsiTheme="minorHAnsi" w:cstheme="minorBidi"/>
          <w:sz w:val="22"/>
          <w:szCs w:val="22"/>
        </w:rPr>
        <w:t xml:space="preserve">. Thomas and Cheryl to connect for next steps. </w:t>
      </w:r>
    </w:p>
    <w:p w14:paraId="694F9C78" w14:textId="77777777" w:rsidR="000E0314" w:rsidRPr="00391F87" w:rsidRDefault="00973DE6" w:rsidP="00391F87">
      <w:pPr>
        <w:pStyle w:val="NormalWeb"/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391F87">
        <w:rPr>
          <w:rFonts w:asciiTheme="minorHAnsi" w:eastAsiaTheme="minorHAnsi" w:hAnsiTheme="minorHAnsi" w:cstheme="minorBidi"/>
          <w:b/>
          <w:sz w:val="22"/>
          <w:szCs w:val="22"/>
        </w:rPr>
        <w:t>2. Shade Toolkit</w:t>
      </w:r>
      <w:r w:rsidRPr="00391F87"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Pr="00391F87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391F87">
        <w:rPr>
          <w:rFonts w:asciiTheme="minorHAnsi" w:eastAsiaTheme="minorHAnsi" w:hAnsiTheme="minorHAnsi" w:cstheme="minorBidi"/>
          <w:sz w:val="22"/>
          <w:szCs w:val="22"/>
        </w:rPr>
        <w:t>Members: lead TBD, Georgeanne, George, Jennifer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>, Birgit</w:t>
      </w:r>
    </w:p>
    <w:p w14:paraId="2E3292AB" w14:textId="77777777" w:rsidR="0047091D" w:rsidRDefault="000E0314" w:rsidP="002D3B60">
      <w:pPr>
        <w:pStyle w:val="NormalWeb"/>
        <w:numPr>
          <w:ilvl w:val="0"/>
          <w:numId w:val="4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Birgit</w:t>
      </w:r>
      <w:r w:rsidR="0047091D">
        <w:rPr>
          <w:rFonts w:asciiTheme="minorHAnsi" w:eastAsiaTheme="minorHAnsi" w:hAnsiTheme="minorHAnsi" w:cstheme="minorBidi"/>
          <w:sz w:val="22"/>
          <w:szCs w:val="22"/>
        </w:rPr>
        <w:t xml:space="preserve"> is interesting in contributing, she has experience in this area</w:t>
      </w:r>
    </w:p>
    <w:p w14:paraId="65317340" w14:textId="77777777" w:rsidR="00101728" w:rsidRDefault="0047091D" w:rsidP="002D3B60">
      <w:pPr>
        <w:pStyle w:val="NormalWeb"/>
        <w:numPr>
          <w:ilvl w:val="0"/>
          <w:numId w:val="4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Jennifer is happy to facilitate</w:t>
      </w:r>
      <w:r w:rsidR="00101728">
        <w:rPr>
          <w:rFonts w:asciiTheme="minorHAnsi" w:eastAsiaTheme="minorHAnsi" w:hAnsiTheme="minorHAnsi" w:cstheme="minorBidi"/>
          <w:sz w:val="22"/>
          <w:szCs w:val="22"/>
        </w:rPr>
        <w:t xml:space="preserve"> the group coming together</w:t>
      </w:r>
    </w:p>
    <w:p w14:paraId="351F42E1" w14:textId="77777777" w:rsidR="007C58A8" w:rsidRDefault="007C58A8" w:rsidP="002D3B60">
      <w:pPr>
        <w:pStyle w:val="NormalWeb"/>
        <w:numPr>
          <w:ilvl w:val="0"/>
          <w:numId w:val="49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Jennifer to lead Shade Toolkit group moving forward.</w:t>
      </w:r>
    </w:p>
    <w:p w14:paraId="0B558968" w14:textId="77777777" w:rsidR="00E8169C" w:rsidRPr="00E8169C" w:rsidRDefault="00E8169C" w:rsidP="00E8169C">
      <w:pPr>
        <w:pStyle w:val="NormalWeb"/>
        <w:numPr>
          <w:ilvl w:val="0"/>
          <w:numId w:val="4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goal is to complete a s</w:t>
      </w:r>
      <w:r w:rsidR="00101728">
        <w:rPr>
          <w:rFonts w:asciiTheme="minorHAnsi" w:eastAsiaTheme="minorHAnsi" w:hAnsiTheme="minorHAnsi" w:cstheme="minorBidi"/>
          <w:sz w:val="22"/>
          <w:szCs w:val="22"/>
        </w:rPr>
        <w:t>can of existing policies/tools and develop a toolkit for future use</w:t>
      </w:r>
      <w:r w:rsidR="00D9468A">
        <w:rPr>
          <w:rFonts w:asciiTheme="minorHAnsi" w:eastAsiaTheme="minorHAnsi" w:hAnsiTheme="minorHAnsi" w:cstheme="minorBidi"/>
          <w:sz w:val="22"/>
          <w:szCs w:val="22"/>
        </w:rPr>
        <w:br/>
      </w:r>
      <w:r w:rsidR="00D9468A">
        <w:rPr>
          <w:rFonts w:asciiTheme="minorHAnsi" w:eastAsiaTheme="minorHAnsi" w:hAnsiTheme="minorHAnsi" w:cstheme="minorBidi"/>
          <w:sz w:val="22"/>
          <w:szCs w:val="22"/>
        </w:rPr>
        <w:br/>
      </w:r>
      <w:r w:rsidR="00D9468A" w:rsidRPr="00D9468A">
        <w:rPr>
          <w:rFonts w:asciiTheme="minorHAnsi" w:eastAsiaTheme="minorHAnsi" w:hAnsiTheme="minorHAnsi" w:cstheme="minorBidi"/>
          <w:b/>
          <w:sz w:val="22"/>
          <w:szCs w:val="22"/>
        </w:rPr>
        <w:t>Goal 4: (Our Profile) Increase the profile of OSSWG as a credible source of UVR information and support for service providers/practitioners</w:t>
      </w:r>
      <w:r w:rsidR="00D9468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9468A" w:rsidRPr="00D9468A">
        <w:rPr>
          <w:rFonts w:asciiTheme="minorHAnsi" w:eastAsiaTheme="minorHAnsi" w:hAnsiTheme="minorHAnsi" w:cstheme="minorBidi"/>
          <w:sz w:val="22"/>
          <w:szCs w:val="22"/>
        </w:rPr>
        <w:t>(5 mins)</w:t>
      </w: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D9468A">
        <w:rPr>
          <w:rFonts w:asciiTheme="minorHAnsi" w:eastAsiaTheme="minorHAnsi" w:hAnsiTheme="minorHAnsi" w:cstheme="minorBidi"/>
          <w:b/>
          <w:sz w:val="22"/>
          <w:szCs w:val="22"/>
        </w:rPr>
        <w:t xml:space="preserve">1. </w:t>
      </w:r>
      <w:r w:rsidR="00D9468A" w:rsidRPr="00D9468A">
        <w:rPr>
          <w:rFonts w:asciiTheme="minorHAnsi" w:eastAsiaTheme="minorHAnsi" w:hAnsiTheme="minorHAnsi" w:cstheme="minorBidi"/>
          <w:b/>
          <w:sz w:val="22"/>
          <w:szCs w:val="22"/>
        </w:rPr>
        <w:t>Education and Resource Sharing</w:t>
      </w: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D9468A" w:rsidRPr="00D9468A">
        <w:rPr>
          <w:rFonts w:asciiTheme="minorHAnsi" w:eastAsiaTheme="minorHAnsi" w:hAnsiTheme="minorHAnsi" w:cstheme="minorBidi"/>
          <w:sz w:val="22"/>
          <w:szCs w:val="22"/>
        </w:rPr>
        <w:t>Members: Susan (lead), Shannon, April</w:t>
      </w:r>
    </w:p>
    <w:p w14:paraId="6B852230" w14:textId="77777777" w:rsidR="00101728" w:rsidRDefault="00101728" w:rsidP="002D3B60">
      <w:pPr>
        <w:pStyle w:val="NormalWeb"/>
        <w:numPr>
          <w:ilvl w:val="0"/>
          <w:numId w:val="4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Susan asked if anyone else wanted to join</w:t>
      </w:r>
      <w:r w:rsidR="007F522A">
        <w:rPr>
          <w:rFonts w:asciiTheme="minorHAnsi" w:eastAsiaTheme="minorHAnsi" w:hAnsiTheme="minorHAnsi" w:cstheme="minorBidi"/>
          <w:sz w:val="22"/>
          <w:szCs w:val="22"/>
        </w:rPr>
        <w:t>.  No volunteers identified during the meeting.</w:t>
      </w:r>
    </w:p>
    <w:p w14:paraId="6D7D693F" w14:textId="77777777" w:rsidR="00101728" w:rsidRDefault="00101728" w:rsidP="002D3B60">
      <w:pPr>
        <w:pStyle w:val="NormalWeb"/>
        <w:numPr>
          <w:ilvl w:val="0"/>
          <w:numId w:val="4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Susan will convene a meeting in the next few weeks re: twitter, website</w:t>
      </w:r>
    </w:p>
    <w:p w14:paraId="7F3B7F9B" w14:textId="77777777" w:rsidR="00101728" w:rsidRPr="00D9468A" w:rsidRDefault="00101728" w:rsidP="002D3B60">
      <w:pPr>
        <w:pStyle w:val="NormalWeb"/>
        <w:numPr>
          <w:ilvl w:val="0"/>
          <w:numId w:val="4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Susan asked if the resources Birgit shared via email could be posted to the OSSWG website.  Birgit agreed.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42EA"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Birgit to share resources. Susan to post. </w:t>
      </w:r>
    </w:p>
    <w:p w14:paraId="289B68E7" w14:textId="77777777" w:rsidR="000F653D" w:rsidRDefault="000F653D" w:rsidP="000F653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FE035E">
        <w:rPr>
          <w:rFonts w:asciiTheme="minorHAnsi" w:eastAsiaTheme="minorHAnsi" w:hAnsiTheme="minorHAnsi" w:cstheme="minorBidi"/>
          <w:b/>
          <w:sz w:val="22"/>
          <w:szCs w:val="22"/>
        </w:rPr>
        <w:t>New Business and updates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038AD">
        <w:rPr>
          <w:rFonts w:asciiTheme="minorHAnsi" w:eastAsiaTheme="minorHAnsi" w:hAnsiTheme="minorHAnsi" w:cstheme="minorBidi"/>
          <w:sz w:val="22"/>
          <w:szCs w:val="22"/>
        </w:rPr>
        <w:t>(</w:t>
      </w:r>
      <w:r>
        <w:rPr>
          <w:rFonts w:asciiTheme="minorHAnsi" w:eastAsiaTheme="minorHAnsi" w:hAnsiTheme="minorHAnsi" w:cstheme="minorBidi"/>
          <w:sz w:val="22"/>
          <w:szCs w:val="22"/>
        </w:rPr>
        <w:t>20</w:t>
      </w:r>
      <w:r w:rsidRPr="00D038AD">
        <w:rPr>
          <w:rFonts w:asciiTheme="minorHAnsi" w:eastAsiaTheme="minorHAnsi" w:hAnsiTheme="minorHAnsi" w:cstheme="minorBidi"/>
          <w:sz w:val="22"/>
          <w:szCs w:val="22"/>
        </w:rPr>
        <w:t xml:space="preserve"> mins)</w:t>
      </w:r>
    </w:p>
    <w:p w14:paraId="6D1428AD" w14:textId="77777777" w:rsidR="007F522A" w:rsidRPr="00C025E0" w:rsidRDefault="000E2182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F522A" w:rsidRPr="00C025E0">
        <w:rPr>
          <w:rFonts w:asciiTheme="minorHAnsi" w:eastAsiaTheme="minorHAnsi" w:hAnsiTheme="minorHAnsi" w:cstheme="minorBidi"/>
          <w:sz w:val="22"/>
          <w:szCs w:val="22"/>
        </w:rPr>
        <w:t>If anyone is interested in joining workgroups in the future please contact the lead member or Susan, Jennifer</w:t>
      </w:r>
      <w:r w:rsidR="00C025E0">
        <w:rPr>
          <w:rFonts w:asciiTheme="minorHAnsi" w:eastAsiaTheme="minorHAnsi" w:hAnsiTheme="minorHAnsi" w:cstheme="minorBidi"/>
          <w:sz w:val="22"/>
          <w:szCs w:val="22"/>
        </w:rPr>
        <w:t xml:space="preserve"> M </w:t>
      </w:r>
      <w:r w:rsidR="007F522A" w:rsidRPr="00C025E0">
        <w:rPr>
          <w:rFonts w:asciiTheme="minorHAnsi" w:eastAsiaTheme="minorHAnsi" w:hAnsiTheme="minorHAnsi" w:cstheme="minorBidi"/>
          <w:sz w:val="22"/>
          <w:szCs w:val="22"/>
        </w:rPr>
        <w:t>or Thomas to voice their interest</w:t>
      </w:r>
    </w:p>
    <w:p w14:paraId="39696EFB" w14:textId="77777777" w:rsidR="007F522A" w:rsidRPr="00C025E0" w:rsidRDefault="000E2182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F522A" w:rsidRPr="00C025E0">
        <w:rPr>
          <w:rFonts w:asciiTheme="minorHAnsi" w:eastAsiaTheme="minorHAnsi" w:hAnsiTheme="minorHAnsi" w:cstheme="minorBidi"/>
          <w:sz w:val="22"/>
          <w:szCs w:val="22"/>
        </w:rPr>
        <w:t xml:space="preserve">Jennifer will email the </w:t>
      </w:r>
      <w:r>
        <w:rPr>
          <w:rFonts w:asciiTheme="minorHAnsi" w:eastAsiaTheme="minorHAnsi" w:hAnsiTheme="minorHAnsi" w:cstheme="minorBidi"/>
          <w:sz w:val="22"/>
          <w:szCs w:val="22"/>
        </w:rPr>
        <w:t>work</w:t>
      </w:r>
      <w:r w:rsidR="007F522A" w:rsidRPr="00C025E0">
        <w:rPr>
          <w:rFonts w:asciiTheme="minorHAnsi" w:eastAsiaTheme="minorHAnsi" w:hAnsiTheme="minorHAnsi" w:cstheme="minorBidi"/>
          <w:sz w:val="22"/>
          <w:szCs w:val="22"/>
        </w:rPr>
        <w:t xml:space="preserve">group </w:t>
      </w:r>
      <w:r w:rsidR="007C58A8">
        <w:rPr>
          <w:rFonts w:asciiTheme="minorHAnsi" w:eastAsiaTheme="minorHAnsi" w:hAnsiTheme="minorHAnsi" w:cstheme="minorBidi"/>
          <w:sz w:val="22"/>
          <w:szCs w:val="22"/>
        </w:rPr>
        <w:t xml:space="preserve">(sun safe policies in government)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where there is no lead identified to </w:t>
      </w:r>
      <w:r w:rsidR="008E04F8" w:rsidRPr="00C025E0">
        <w:rPr>
          <w:rFonts w:asciiTheme="minorHAnsi" w:eastAsiaTheme="minorHAnsi" w:hAnsiTheme="minorHAnsi" w:cstheme="minorBidi"/>
          <w:sz w:val="22"/>
          <w:szCs w:val="22"/>
        </w:rPr>
        <w:t xml:space="preserve">query people's interest </w:t>
      </w:r>
    </w:p>
    <w:p w14:paraId="1CD37006" w14:textId="77777777" w:rsidR="00C025E0" w:rsidRPr="008E04F8" w:rsidRDefault="00C025E0" w:rsidP="00C025E0">
      <w:pPr>
        <w:pStyle w:val="NormalWeb"/>
        <w:spacing w:before="0" w:beforeAutospacing="0" w:after="0" w:afterAutospacing="0"/>
        <w:ind w:left="2160"/>
        <w:rPr>
          <w:rFonts w:asciiTheme="minorHAnsi" w:eastAsiaTheme="minorHAnsi" w:hAnsiTheme="minorHAnsi" w:cstheme="minorBidi"/>
          <w:sz w:val="22"/>
          <w:szCs w:val="22"/>
        </w:rPr>
      </w:pPr>
    </w:p>
    <w:p w14:paraId="767D4BAD" w14:textId="77777777" w:rsidR="008E04F8" w:rsidRPr="008E04F8" w:rsidRDefault="008E04F8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Gloria </w:t>
      </w:r>
      <w:r w:rsidRPr="00C025E0">
        <w:rPr>
          <w:rFonts w:asciiTheme="minorHAnsi" w:eastAsiaTheme="minorHAnsi" w:hAnsiTheme="minorHAnsi" w:cstheme="minorBidi"/>
          <w:sz w:val="22"/>
          <w:szCs w:val="22"/>
        </w:rPr>
        <w:t>– no update to share.  She asked if there was any development re: outdoor workers.  There is no update currently (update provided by Thomas).</w:t>
      </w:r>
    </w:p>
    <w:p w14:paraId="3FCD2036" w14:textId="77777777" w:rsidR="008E04F8" w:rsidRDefault="008E04F8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025E0">
        <w:rPr>
          <w:rFonts w:asciiTheme="minorHAnsi" w:eastAsiaTheme="minorHAnsi" w:hAnsiTheme="minorHAnsi" w:cstheme="minorBidi"/>
          <w:b/>
          <w:sz w:val="22"/>
          <w:szCs w:val="22"/>
        </w:rPr>
        <w:t>Jennifer Labelle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no update</w:t>
      </w:r>
    </w:p>
    <w:p w14:paraId="3B5994E7" w14:textId="77777777" w:rsidR="008E04F8" w:rsidRDefault="008E04F8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025E0">
        <w:rPr>
          <w:rFonts w:asciiTheme="minorHAnsi" w:eastAsiaTheme="minorHAnsi" w:hAnsiTheme="minorHAnsi" w:cstheme="minorBidi"/>
          <w:b/>
          <w:sz w:val="22"/>
          <w:szCs w:val="22"/>
        </w:rPr>
        <w:t>Jennifer McWhirter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she and one of her students published a policy scan of skin tanning beds</w:t>
      </w:r>
      <w:r w:rsidR="00AC1CE9">
        <w:rPr>
          <w:rFonts w:asciiTheme="minorHAnsi" w:eastAsiaTheme="minorHAnsi" w:hAnsiTheme="minorHAnsi" w:cstheme="minorBidi"/>
          <w:sz w:val="22"/>
          <w:szCs w:val="22"/>
        </w:rPr>
        <w:t xml:space="preserve"> across Canada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Published in PHAC's journal.  Available </w:t>
      </w:r>
      <w:r w:rsidR="00AC1CE9">
        <w:rPr>
          <w:rFonts w:asciiTheme="minorHAnsi" w:eastAsiaTheme="minorHAnsi" w:hAnsiTheme="minorHAnsi" w:cstheme="minorBidi"/>
          <w:sz w:val="22"/>
          <w:szCs w:val="22"/>
        </w:rPr>
        <w:t xml:space="preserve">in French and English.  Jennifer asked for it to be added to the OSSWG website.  Susan agreed.  </w:t>
      </w:r>
      <w:r w:rsidR="00E642EA"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C1CE9">
        <w:rPr>
          <w:rFonts w:asciiTheme="minorHAnsi" w:eastAsiaTheme="minorHAnsi" w:hAnsiTheme="minorHAnsi" w:cstheme="minorBidi"/>
          <w:sz w:val="22"/>
          <w:szCs w:val="22"/>
        </w:rPr>
        <w:t xml:space="preserve">Jennifer will forward 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>to group for sharing and Susan</w:t>
      </w:r>
      <w:r w:rsidR="00AC1CE9">
        <w:rPr>
          <w:rFonts w:asciiTheme="minorHAnsi" w:eastAsiaTheme="minorHAnsi" w:hAnsiTheme="minorHAnsi" w:cstheme="minorBidi"/>
          <w:sz w:val="22"/>
          <w:szCs w:val="22"/>
        </w:rPr>
        <w:t xml:space="preserve"> for posting.  </w:t>
      </w:r>
    </w:p>
    <w:p w14:paraId="76B24139" w14:textId="77777777" w:rsidR="00AC1CE9" w:rsidRDefault="00AC1CE9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025E0">
        <w:rPr>
          <w:rFonts w:asciiTheme="minorHAnsi" w:eastAsiaTheme="minorHAnsi" w:hAnsiTheme="minorHAnsi" w:cstheme="minorBidi"/>
          <w:b/>
          <w:sz w:val="22"/>
          <w:szCs w:val="22"/>
        </w:rPr>
        <w:t>Maria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no update </w:t>
      </w:r>
    </w:p>
    <w:p w14:paraId="2F7D29B5" w14:textId="77777777" w:rsidR="00AC1CE9" w:rsidRDefault="00AC1CE9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025E0">
        <w:rPr>
          <w:rFonts w:asciiTheme="minorHAnsi" w:eastAsiaTheme="minorHAnsi" w:hAnsiTheme="minorHAnsi" w:cstheme="minorBidi"/>
          <w:b/>
          <w:sz w:val="22"/>
          <w:szCs w:val="22"/>
        </w:rPr>
        <w:t>Natalie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no update</w:t>
      </w:r>
    </w:p>
    <w:p w14:paraId="6FB5E449" w14:textId="77777777" w:rsidR="00E642EA" w:rsidRPr="00E642EA" w:rsidRDefault="00AC1CE9" w:rsidP="00E642E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025E0">
        <w:rPr>
          <w:rFonts w:asciiTheme="minorHAnsi" w:eastAsiaTheme="minorHAnsi" w:hAnsiTheme="minorHAnsi" w:cstheme="minorBidi"/>
          <w:b/>
          <w:sz w:val="22"/>
          <w:szCs w:val="22"/>
        </w:rPr>
        <w:t>Ralph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Pr="00E642EA">
        <w:rPr>
          <w:rFonts w:asciiTheme="minorHAnsi" w:eastAsiaTheme="minorHAnsi" w:hAnsiTheme="minorHAnsi" w:cstheme="minorBidi"/>
          <w:sz w:val="22"/>
          <w:szCs w:val="22"/>
        </w:rPr>
        <w:t xml:space="preserve">efforts </w:t>
      </w:r>
      <w:r w:rsidR="00E642EA" w:rsidRPr="0091197D">
        <w:t xml:space="preserve">with </w:t>
      </w:r>
      <w:r w:rsidRPr="0091197D">
        <w:t>ISO</w:t>
      </w:r>
      <w:r w:rsidR="00E642EA" w:rsidRPr="0091197D">
        <w:t xml:space="preserve"> </w:t>
      </w:r>
      <w:r w:rsidRPr="0091197D">
        <w:t>–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in May revisions will begin for the standards for non-prescription sunglasses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B732BC" w:rsidRPr="00E642EA">
        <w:rPr>
          <w:rFonts w:asciiTheme="minorHAnsi" w:eastAsiaTheme="minorHAnsi" w:hAnsiTheme="minorHAnsi" w:cstheme="minorBidi"/>
          <w:sz w:val="22"/>
          <w:szCs w:val="22"/>
        </w:rPr>
        <w:t>They will review eye protection for sunglasses for active living</w:t>
      </w:r>
      <w:r w:rsidR="00E642EA" w:rsidRPr="00E642EA">
        <w:rPr>
          <w:rFonts w:asciiTheme="minorHAnsi" w:eastAsiaTheme="minorHAnsi" w:hAnsiTheme="minorHAnsi" w:cstheme="minorBidi"/>
          <w:sz w:val="22"/>
          <w:szCs w:val="22"/>
        </w:rPr>
        <w:t>,</w:t>
      </w:r>
      <w:r w:rsidR="00B732BC" w:rsidRPr="00E642EA">
        <w:rPr>
          <w:rFonts w:asciiTheme="minorHAnsi" w:eastAsiaTheme="minorHAnsi" w:hAnsiTheme="minorHAnsi" w:cstheme="minorBidi"/>
          <w:sz w:val="22"/>
          <w:szCs w:val="22"/>
        </w:rPr>
        <w:t xml:space="preserve"> e.g. cycling.  This is part of a </w:t>
      </w:r>
      <w:proofErr w:type="gramStart"/>
      <w:r w:rsidR="00B732BC" w:rsidRPr="00E642EA">
        <w:rPr>
          <w:rFonts w:asciiTheme="minorHAnsi" w:eastAsiaTheme="minorHAnsi" w:hAnsiTheme="minorHAnsi" w:cstheme="minorBidi"/>
          <w:sz w:val="22"/>
          <w:szCs w:val="22"/>
        </w:rPr>
        <w:t>3 year</w:t>
      </w:r>
      <w:proofErr w:type="gramEnd"/>
      <w:r w:rsidR="00B732BC" w:rsidRPr="00E642EA">
        <w:rPr>
          <w:rFonts w:asciiTheme="minorHAnsi" w:eastAsiaTheme="minorHAnsi" w:hAnsiTheme="minorHAnsi" w:cstheme="minorBidi"/>
          <w:sz w:val="22"/>
          <w:szCs w:val="22"/>
        </w:rPr>
        <w:t xml:space="preserve"> cycle.  </w:t>
      </w:r>
    </w:p>
    <w:p w14:paraId="3003B510" w14:textId="77777777" w:rsidR="00B732BC" w:rsidRDefault="00B732BC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Jennifer asked 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Ralph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about eye protection when using indoor tanning facilities.  Some people have talked about using disposable stickers 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 xml:space="preserve">to cover the eyes </w:t>
      </w:r>
      <w:r>
        <w:rPr>
          <w:rFonts w:asciiTheme="minorHAnsi" w:eastAsiaTheme="minorHAnsi" w:hAnsiTheme="minorHAnsi" w:cstheme="minorBidi"/>
          <w:sz w:val="22"/>
          <w:szCs w:val="22"/>
        </w:rPr>
        <w:t>when indoor tanning.  Ralph is not aware of a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>ny research to support the use of such stickers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 or testing or research on them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Eye stickers are an unregulated part of eyewear.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stickers are small and would be hidden once the eye is open.  He reports that people are better protected with a cup goggle that protects the whole eye.  It would provide protection when blinking.  </w:t>
      </w:r>
      <w:r w:rsidR="00F629B8">
        <w:rPr>
          <w:rFonts w:asciiTheme="minorHAnsi" w:eastAsiaTheme="minorHAnsi" w:hAnsiTheme="minorHAnsi" w:cstheme="minorBidi"/>
          <w:sz w:val="22"/>
          <w:szCs w:val="22"/>
        </w:rPr>
        <w:t>There is concern re: eye relat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>ed risks with indoor tanning.  Unfortunately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>,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 xml:space="preserve">type of 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>e</w:t>
      </w:r>
      <w:r w:rsidR="00F629B8">
        <w:rPr>
          <w:rFonts w:asciiTheme="minorHAnsi" w:eastAsiaTheme="minorHAnsi" w:hAnsiTheme="minorHAnsi" w:cstheme="minorBidi"/>
          <w:sz w:val="22"/>
          <w:szCs w:val="22"/>
        </w:rPr>
        <w:t>ye protection is not covered under the current legislation</w:t>
      </w:r>
      <w:r w:rsidR="00E642EA">
        <w:rPr>
          <w:rFonts w:asciiTheme="minorHAnsi" w:eastAsiaTheme="minorHAnsi" w:hAnsiTheme="minorHAnsi" w:cstheme="minorBidi"/>
          <w:sz w:val="22"/>
          <w:szCs w:val="22"/>
        </w:rPr>
        <w:t>, although there is a requirement to provide eye protection</w:t>
      </w:r>
      <w:r w:rsidR="00F629B8">
        <w:rPr>
          <w:rFonts w:asciiTheme="minorHAnsi" w:eastAsiaTheme="minorHAnsi" w:hAnsiTheme="minorHAnsi" w:cstheme="minorBidi"/>
          <w:sz w:val="22"/>
          <w:szCs w:val="22"/>
        </w:rPr>
        <w:t>.  This is a significant potential health risk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945FA0F" w14:textId="77777777" w:rsidR="00F629B8" w:rsidRDefault="005D350A" w:rsidP="008F7B85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83580">
        <w:rPr>
          <w:rFonts w:asciiTheme="minorHAnsi" w:eastAsiaTheme="minorHAnsi" w:hAnsiTheme="minorHAnsi" w:cstheme="minorBidi"/>
          <w:b/>
          <w:sz w:val="22"/>
          <w:szCs w:val="22"/>
        </w:rPr>
        <w:t>Shannon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sunscreen dispenser update.  </w:t>
      </w:r>
      <w:r w:rsidR="008F7B85" w:rsidRPr="008F7B85">
        <w:rPr>
          <w:rFonts w:asciiTheme="minorHAnsi" w:eastAsiaTheme="minorHAnsi" w:hAnsiTheme="minorHAnsi" w:cstheme="minorBidi"/>
          <w:sz w:val="22"/>
          <w:szCs w:val="22"/>
        </w:rPr>
        <w:t xml:space="preserve">The partnership will take place again this year.  The </w:t>
      </w:r>
      <w:r w:rsidR="008F7B85">
        <w:rPr>
          <w:rFonts w:asciiTheme="minorHAnsi" w:eastAsiaTheme="minorHAnsi" w:hAnsiTheme="minorHAnsi" w:cstheme="minorBidi"/>
          <w:sz w:val="22"/>
          <w:szCs w:val="22"/>
        </w:rPr>
        <w:t xml:space="preserve">proposed sunscreen dispenser </w:t>
      </w:r>
      <w:r w:rsidR="008F7B85" w:rsidRPr="008F7B85">
        <w:rPr>
          <w:rFonts w:asciiTheme="minorHAnsi" w:eastAsiaTheme="minorHAnsi" w:hAnsiTheme="minorHAnsi" w:cstheme="minorBidi"/>
          <w:sz w:val="22"/>
          <w:szCs w:val="22"/>
        </w:rPr>
        <w:t xml:space="preserve">locations will be along the </w:t>
      </w:r>
      <w:r w:rsidR="008F7B85">
        <w:rPr>
          <w:rFonts w:asciiTheme="minorHAnsi" w:eastAsiaTheme="minorHAnsi" w:hAnsiTheme="minorHAnsi" w:cstheme="minorBidi"/>
          <w:sz w:val="22"/>
          <w:szCs w:val="22"/>
        </w:rPr>
        <w:t xml:space="preserve">Toronto </w:t>
      </w:r>
      <w:r w:rsidR="008F7B85" w:rsidRPr="008F7B85">
        <w:rPr>
          <w:rFonts w:asciiTheme="minorHAnsi" w:eastAsiaTheme="minorHAnsi" w:hAnsiTheme="minorHAnsi" w:cstheme="minorBidi"/>
          <w:sz w:val="22"/>
          <w:szCs w:val="22"/>
        </w:rPr>
        <w:t>waterfront and in certain destination parks</w:t>
      </w:r>
      <w:r w:rsidR="008F7B85">
        <w:rPr>
          <w:rFonts w:asciiTheme="minorHAnsi" w:eastAsiaTheme="minorHAnsi" w:hAnsiTheme="minorHAnsi" w:cstheme="minorBidi"/>
          <w:sz w:val="22"/>
          <w:szCs w:val="22"/>
        </w:rPr>
        <w:t xml:space="preserve"> that are free for public use.  P</w:t>
      </w:r>
      <w:r w:rsidR="008F7B85" w:rsidRPr="008F7B85">
        <w:rPr>
          <w:rFonts w:asciiTheme="minorHAnsi" w:eastAsiaTheme="minorHAnsi" w:hAnsiTheme="minorHAnsi" w:cstheme="minorBidi"/>
          <w:sz w:val="22"/>
          <w:szCs w:val="22"/>
        </w:rPr>
        <w:t xml:space="preserve">roposed locations include: High Park, Riverdale, and Evergreen Brickworks.  </w:t>
      </w:r>
      <w:r w:rsidR="003805FF">
        <w:rPr>
          <w:rFonts w:asciiTheme="minorHAnsi" w:eastAsiaTheme="minorHAnsi" w:hAnsiTheme="minorHAnsi" w:cstheme="minorBidi"/>
          <w:sz w:val="22"/>
          <w:szCs w:val="22"/>
        </w:rPr>
        <w:t xml:space="preserve">The Toronto Zoo will also be approached.  </w:t>
      </w:r>
      <w:r w:rsidR="008F7B85" w:rsidRPr="008F7B85">
        <w:rPr>
          <w:rFonts w:asciiTheme="minorHAnsi" w:eastAsiaTheme="minorHAnsi" w:hAnsiTheme="minorHAnsi" w:cstheme="minorBidi"/>
          <w:sz w:val="22"/>
          <w:szCs w:val="22"/>
        </w:rPr>
        <w:t xml:space="preserve">The campaign will launch on Melanoma Monday and the dispensers should be installed in June.  </w:t>
      </w:r>
      <w:r w:rsidR="008F7B85">
        <w:rPr>
          <w:rFonts w:asciiTheme="minorHAnsi" w:eastAsiaTheme="minorHAnsi" w:hAnsiTheme="minorHAnsi" w:cstheme="minorBidi"/>
          <w:sz w:val="22"/>
          <w:szCs w:val="22"/>
        </w:rPr>
        <w:t>The evaluation report from the 2018 campaign was recently shared.  There was a r</w:t>
      </w:r>
      <w:r>
        <w:rPr>
          <w:rFonts w:asciiTheme="minorHAnsi" w:eastAsiaTheme="minorHAnsi" w:hAnsiTheme="minorHAnsi" w:cstheme="minorBidi"/>
          <w:sz w:val="22"/>
          <w:szCs w:val="22"/>
        </w:rPr>
        <w:t>equest to share the evaluation report</w:t>
      </w:r>
      <w:r w:rsidR="008F7B85">
        <w:rPr>
          <w:rFonts w:asciiTheme="minorHAnsi" w:eastAsiaTheme="minorHAnsi" w:hAnsiTheme="minorHAnsi" w:cstheme="minorBidi"/>
          <w:sz w:val="22"/>
          <w:szCs w:val="22"/>
        </w:rPr>
        <w:t xml:space="preserve"> within the OSSWG</w:t>
      </w:r>
      <w:r>
        <w:rPr>
          <w:rFonts w:asciiTheme="minorHAnsi" w:eastAsiaTheme="minorHAnsi" w:hAnsiTheme="minorHAnsi" w:cstheme="minorBidi"/>
          <w:sz w:val="22"/>
          <w:szCs w:val="22"/>
        </w:rPr>
        <w:t>.  Shannon to follow up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 xml:space="preserve"> to see if the repor</w:t>
      </w:r>
      <w:r w:rsidR="003805FF">
        <w:rPr>
          <w:rFonts w:asciiTheme="minorHAnsi" w:eastAsiaTheme="minorHAnsi" w:hAnsiTheme="minorHAnsi" w:cstheme="minorBidi"/>
          <w:sz w:val="22"/>
          <w:szCs w:val="22"/>
        </w:rPr>
        <w:t xml:space="preserve">t can be shared with </w:t>
      </w:r>
      <w:proofErr w:type="spellStart"/>
      <w:r w:rsidR="003805FF">
        <w:rPr>
          <w:rFonts w:asciiTheme="minorHAnsi" w:eastAsiaTheme="minorHAnsi" w:hAnsiTheme="minorHAnsi" w:cstheme="minorBidi"/>
          <w:sz w:val="22"/>
          <w:szCs w:val="22"/>
        </w:rPr>
        <w:t>with</w:t>
      </w:r>
      <w:proofErr w:type="spellEnd"/>
      <w:r w:rsidR="003805FF">
        <w:rPr>
          <w:rFonts w:asciiTheme="minorHAnsi" w:eastAsiaTheme="minorHAnsi" w:hAnsiTheme="minorHAnsi" w:cstheme="minorBidi"/>
          <w:sz w:val="22"/>
          <w:szCs w:val="22"/>
        </w:rPr>
        <w:t xml:space="preserve"> group, as it </w:t>
      </w:r>
      <w:r w:rsidR="00777E83">
        <w:rPr>
          <w:rFonts w:asciiTheme="minorHAnsi" w:eastAsiaTheme="minorHAnsi" w:hAnsiTheme="minorHAnsi" w:cstheme="minorBidi"/>
          <w:sz w:val="22"/>
          <w:szCs w:val="22"/>
        </w:rPr>
        <w:t xml:space="preserve">was </w:t>
      </w:r>
      <w:r w:rsidR="003805FF">
        <w:rPr>
          <w:rFonts w:asciiTheme="minorHAnsi" w:eastAsiaTheme="minorHAnsi" w:hAnsiTheme="minorHAnsi" w:cstheme="minorBidi"/>
          <w:sz w:val="22"/>
          <w:szCs w:val="22"/>
        </w:rPr>
        <w:t xml:space="preserve">not </w:t>
      </w:r>
      <w:r w:rsidR="00777E83">
        <w:rPr>
          <w:rFonts w:asciiTheme="minorHAnsi" w:eastAsiaTheme="minorHAnsi" w:hAnsiTheme="minorHAnsi" w:cstheme="minorBidi"/>
          <w:sz w:val="22"/>
          <w:szCs w:val="22"/>
        </w:rPr>
        <w:t>developed by</w:t>
      </w:r>
      <w:r w:rsidR="003805FF">
        <w:rPr>
          <w:rFonts w:asciiTheme="minorHAnsi" w:eastAsiaTheme="minorHAnsi" w:hAnsiTheme="minorHAnsi" w:cstheme="minorBidi"/>
          <w:sz w:val="22"/>
          <w:szCs w:val="22"/>
        </w:rPr>
        <w:t xml:space="preserve"> TPH.</w:t>
      </w:r>
      <w:r w:rsidR="00777E8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C96E3B9" w14:textId="77777777" w:rsidR="005D350A" w:rsidRDefault="005D350A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83580">
        <w:rPr>
          <w:rFonts w:asciiTheme="minorHAnsi" w:eastAsiaTheme="minorHAnsi" w:hAnsiTheme="minorHAnsi" w:cstheme="minorBidi"/>
          <w:b/>
          <w:sz w:val="22"/>
          <w:szCs w:val="22"/>
        </w:rPr>
        <w:t>Sonya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no up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>date</w:t>
      </w:r>
    </w:p>
    <w:p w14:paraId="33AAF49E" w14:textId="77777777" w:rsidR="005D350A" w:rsidRDefault="005D350A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83580">
        <w:rPr>
          <w:rFonts w:asciiTheme="minorHAnsi" w:eastAsiaTheme="minorHAnsi" w:hAnsiTheme="minorHAnsi" w:cstheme="minorBidi"/>
          <w:b/>
          <w:sz w:val="22"/>
          <w:szCs w:val="22"/>
        </w:rPr>
        <w:t>Susan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no 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>update</w:t>
      </w:r>
    </w:p>
    <w:p w14:paraId="40772505" w14:textId="77777777" w:rsidR="000E2182" w:rsidRDefault="005D350A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83580">
        <w:rPr>
          <w:rFonts w:asciiTheme="minorHAnsi" w:eastAsiaTheme="minorHAnsi" w:hAnsiTheme="minorHAnsi" w:cstheme="minorBidi"/>
          <w:b/>
          <w:sz w:val="22"/>
          <w:szCs w:val="22"/>
        </w:rPr>
        <w:t>Thomas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="00631C37">
        <w:rPr>
          <w:rFonts w:asciiTheme="minorHAnsi" w:eastAsiaTheme="minorHAnsi" w:hAnsiTheme="minorHAnsi" w:cstheme="minorBidi"/>
          <w:sz w:val="22"/>
          <w:szCs w:val="22"/>
        </w:rPr>
        <w:t xml:space="preserve">he is working on 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range of projects re: occupational sun safety.  He hopes to release a guide for Occupational Sun Safety as a part of a Sun Safety Management System.  He is planning a workshop using the guide 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 xml:space="preserve">that will be presented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at 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 xml:space="preserve">an upcoming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conference in Nova Scotia.  The 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>guide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is being peer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>-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reviewed currently.  The goal is for it to be available electronically and on-demand printable in the coming months.</w:t>
      </w:r>
      <w:r w:rsidR="00631C3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35D3FF91" w14:textId="77777777" w:rsidR="000E2182" w:rsidRDefault="000E2182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Thomas</w:t>
      </w:r>
      <w:r w:rsidR="00631C37">
        <w:rPr>
          <w:rFonts w:asciiTheme="minorHAnsi" w:eastAsiaTheme="minorHAnsi" w:hAnsiTheme="minorHAnsi" w:cstheme="minorBidi"/>
          <w:sz w:val="22"/>
          <w:szCs w:val="22"/>
        </w:rPr>
        <w:t xml:space="preserve"> wondered what is being planned for National Sun Awareness week.  Perhaps CDA could provide leadership.  Should Thomas contact them?  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 xml:space="preserve">It was determined that </w:t>
      </w:r>
      <w:r w:rsidR="00631C37">
        <w:rPr>
          <w:rFonts w:asciiTheme="minorHAnsi" w:eastAsiaTheme="minorHAnsi" w:hAnsiTheme="minorHAnsi" w:cstheme="minorBidi"/>
          <w:sz w:val="22"/>
          <w:szCs w:val="22"/>
        </w:rPr>
        <w:t>Susan w</w:t>
      </w:r>
      <w:r w:rsidR="000E73E3">
        <w:rPr>
          <w:rFonts w:asciiTheme="minorHAnsi" w:eastAsiaTheme="minorHAnsi" w:hAnsiTheme="minorHAnsi" w:cstheme="minorBidi"/>
          <w:sz w:val="22"/>
          <w:szCs w:val="22"/>
        </w:rPr>
        <w:t xml:space="preserve">ill reach out to CDA members for an update and explore what could be done 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 xml:space="preserve">perhaps </w:t>
      </w:r>
      <w:r w:rsidR="000E73E3">
        <w:rPr>
          <w:rFonts w:asciiTheme="minorHAnsi" w:eastAsiaTheme="minorHAnsi" w:hAnsiTheme="minorHAnsi" w:cstheme="minorBidi"/>
          <w:sz w:val="22"/>
          <w:szCs w:val="22"/>
        </w:rPr>
        <w:t>via social media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 xml:space="preserve"> for these events</w:t>
      </w:r>
      <w:r w:rsidR="000E73E3" w:rsidRPr="0091197D">
        <w:rPr>
          <w:rFonts w:asciiTheme="minorHAnsi" w:eastAsiaTheme="minorHAnsi" w:hAnsiTheme="minorHAnsi" w:cstheme="minorBidi"/>
          <w:b/>
          <w:sz w:val="22"/>
          <w:szCs w:val="22"/>
        </w:rPr>
        <w:t xml:space="preserve">.  </w:t>
      </w:r>
      <w:r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Susan to reach out to CDA and Melanoma Network members to determine what they are up to for such events. </w:t>
      </w:r>
      <w:r w:rsidR="000E73E3">
        <w:rPr>
          <w:rFonts w:asciiTheme="minorHAnsi" w:eastAsiaTheme="minorHAnsi" w:hAnsiTheme="minorHAnsi" w:cstheme="minorBidi"/>
          <w:sz w:val="22"/>
          <w:szCs w:val="22"/>
        </w:rPr>
        <w:t xml:space="preserve">In the past CDA has had a media release for each </w:t>
      </w:r>
      <w:r w:rsidR="000E73E3">
        <w:rPr>
          <w:rFonts w:asciiTheme="minorHAnsi" w:eastAsiaTheme="minorHAnsi" w:hAnsiTheme="minorHAnsi" w:cstheme="minorBidi"/>
          <w:sz w:val="22"/>
          <w:szCs w:val="22"/>
        </w:rPr>
        <w:lastRenderedPageBreak/>
        <w:t>day of the week.  Perhaps group members could plan activities that reinforce the daily messages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>?</w:t>
      </w:r>
      <w:r w:rsidR="000E73E3">
        <w:rPr>
          <w:rFonts w:asciiTheme="minorHAnsi" w:eastAsiaTheme="minorHAnsi" w:hAnsiTheme="minorHAnsi" w:cstheme="minorBidi"/>
          <w:sz w:val="22"/>
          <w:szCs w:val="22"/>
        </w:rPr>
        <w:t xml:space="preserve">  Melanoma Monday activities/Sun safety week should be added to the agenda for the next meeting.</w:t>
      </w:r>
      <w:r w:rsidR="00481132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Discuss Melanoma Monday, Sun Safety Week at April 26 meeting. </w:t>
      </w:r>
    </w:p>
    <w:p w14:paraId="210033D8" w14:textId="77777777" w:rsidR="005D350A" w:rsidRDefault="00481132" w:rsidP="007F522A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Toronto Public Health will promote the sunscreen dispenser partnership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 xml:space="preserve"> and UVR/</w:t>
      </w:r>
      <w:r>
        <w:rPr>
          <w:rFonts w:asciiTheme="minorHAnsi" w:eastAsiaTheme="minorHAnsi" w:hAnsiTheme="minorHAnsi" w:cstheme="minorBidi"/>
          <w:sz w:val="22"/>
          <w:szCs w:val="22"/>
        </w:rPr>
        <w:t>sun safety during both Melanoma Monday</w:t>
      </w:r>
      <w:r w:rsidR="00F33D8A">
        <w:rPr>
          <w:rFonts w:asciiTheme="minorHAnsi" w:eastAsiaTheme="minorHAnsi" w:hAnsiTheme="minorHAnsi" w:cstheme="minorBidi"/>
          <w:sz w:val="22"/>
          <w:szCs w:val="22"/>
        </w:rPr>
        <w:t xml:space="preserve"> and Sun Awareness Week.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1FD1BAF7" w14:textId="77777777" w:rsidR="00D9468A" w:rsidRDefault="00D9468A" w:rsidP="000F653D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4BFE52DF" w14:textId="77777777" w:rsidR="000F653D" w:rsidRDefault="000F653D" w:rsidP="000F653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Wrap up </w:t>
      </w:r>
      <w:r>
        <w:rPr>
          <w:rFonts w:asciiTheme="minorHAnsi" w:eastAsiaTheme="minorHAnsi" w:hAnsiTheme="minorHAnsi" w:cstheme="minorBidi"/>
          <w:sz w:val="22"/>
          <w:szCs w:val="22"/>
        </w:rPr>
        <w:t>(5 mins)</w:t>
      </w:r>
    </w:p>
    <w:p w14:paraId="76BE173D" w14:textId="77777777" w:rsidR="005024E6" w:rsidRPr="00D83580" w:rsidRDefault="005024E6" w:rsidP="005024E6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83580">
        <w:rPr>
          <w:rFonts w:asciiTheme="minorHAnsi" w:eastAsiaTheme="minorHAnsi" w:hAnsiTheme="minorHAnsi" w:cstheme="minorBidi"/>
          <w:sz w:val="22"/>
          <w:szCs w:val="22"/>
        </w:rPr>
        <w:t>Thomas will chair the next meeting</w:t>
      </w:r>
    </w:p>
    <w:p w14:paraId="758E8461" w14:textId="77777777" w:rsidR="005024E6" w:rsidRDefault="005024E6" w:rsidP="005024E6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Workgroups should be </w:t>
      </w:r>
      <w:r w:rsidR="00D83580">
        <w:rPr>
          <w:rFonts w:asciiTheme="minorHAnsi" w:eastAsiaTheme="minorHAnsi" w:hAnsiTheme="minorHAnsi" w:cstheme="minorBidi"/>
          <w:sz w:val="22"/>
          <w:szCs w:val="22"/>
        </w:rPr>
        <w:t>convened and have updates to share by the next teleconference which takes place on April 26, 2019.</w:t>
      </w:r>
    </w:p>
    <w:p w14:paraId="77797BF0" w14:textId="77777777" w:rsidR="000E2182" w:rsidRPr="00D9468A" w:rsidRDefault="000E2182" w:rsidP="005024E6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197D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All workgroup leads should reach out to their workgroup members to facilitate discussion and start on activities assigned as outline in the 2019-2021 Workplan. </w:t>
      </w:r>
    </w:p>
    <w:p w14:paraId="0A94AC63" w14:textId="77777777" w:rsidR="000F653D" w:rsidRDefault="000F653D" w:rsidP="000F653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04A611BC" w14:textId="77777777" w:rsidR="00AD1063" w:rsidRPr="002F5418" w:rsidRDefault="00AD1063" w:rsidP="000F653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2F5418">
        <w:rPr>
          <w:rFonts w:asciiTheme="minorHAnsi" w:eastAsiaTheme="minorHAnsi" w:hAnsiTheme="minorHAnsi" w:cstheme="minorBidi"/>
          <w:b/>
          <w:sz w:val="22"/>
          <w:szCs w:val="22"/>
        </w:rPr>
        <w:t>Meeti</w:t>
      </w:r>
      <w:r w:rsidR="000F653D">
        <w:rPr>
          <w:rFonts w:asciiTheme="minorHAnsi" w:eastAsiaTheme="minorHAnsi" w:hAnsiTheme="minorHAnsi" w:cstheme="minorBidi"/>
          <w:b/>
          <w:sz w:val="22"/>
          <w:szCs w:val="22"/>
        </w:rPr>
        <w:t>ngs for 2019: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880"/>
        <w:gridCol w:w="2160"/>
        <w:gridCol w:w="4500"/>
      </w:tblGrid>
      <w:tr w:rsidR="00AD1063" w14:paraId="75BC0F69" w14:textId="77777777" w:rsidTr="00D9468A">
        <w:tc>
          <w:tcPr>
            <w:tcW w:w="2880" w:type="dxa"/>
            <w:shd w:val="clear" w:color="auto" w:fill="EEECE1" w:themeFill="background2"/>
          </w:tcPr>
          <w:p w14:paraId="7202FC83" w14:textId="77777777" w:rsidR="00AD1063" w:rsidRDefault="00AD1063" w:rsidP="00D9468A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Date:</w:t>
            </w:r>
          </w:p>
        </w:tc>
        <w:tc>
          <w:tcPr>
            <w:tcW w:w="2160" w:type="dxa"/>
            <w:shd w:val="clear" w:color="auto" w:fill="EEECE1" w:themeFill="background2"/>
          </w:tcPr>
          <w:p w14:paraId="779E15AA" w14:textId="77777777" w:rsidR="00AD1063" w:rsidRDefault="00AD1063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Chair</w:t>
            </w:r>
          </w:p>
        </w:tc>
        <w:tc>
          <w:tcPr>
            <w:tcW w:w="4500" w:type="dxa"/>
            <w:shd w:val="clear" w:color="auto" w:fill="EEECE1" w:themeFill="background2"/>
          </w:tcPr>
          <w:p w14:paraId="06B20024" w14:textId="77777777" w:rsidR="00AD1063" w:rsidRDefault="00AD1063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Minute Taker</w:t>
            </w:r>
          </w:p>
        </w:tc>
      </w:tr>
      <w:tr w:rsidR="00AD1063" w14:paraId="6CDED99C" w14:textId="77777777" w:rsidTr="00D9468A">
        <w:tc>
          <w:tcPr>
            <w:tcW w:w="2880" w:type="dxa"/>
          </w:tcPr>
          <w:p w14:paraId="4AA82109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Friday, January</w:t>
            </w:r>
            <w:r w:rsidR="00AD10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25</w:t>
            </w:r>
            <w:r w:rsidR="00AD1063">
              <w:rPr>
                <w:rFonts w:asciiTheme="minorHAnsi" w:eastAsiaTheme="minorHAnsi" w:hAnsiTheme="minorHAnsi" w:cstheme="minorBidi"/>
                <w:sz w:val="22"/>
                <w:szCs w:val="22"/>
              </w:rPr>
              <w:t>, 201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2F0833B5" w14:textId="77777777" w:rsidR="00AD1063" w:rsidRPr="000D7475" w:rsidRDefault="00AD1063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Thomas Tenkate</w:t>
            </w:r>
          </w:p>
        </w:tc>
        <w:tc>
          <w:tcPr>
            <w:tcW w:w="4500" w:type="dxa"/>
          </w:tcPr>
          <w:p w14:paraId="68B46DA2" w14:textId="77777777" w:rsidR="00AD1063" w:rsidRPr="000D7475" w:rsidRDefault="00660465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Canadian Cancer Society</w:t>
            </w:r>
          </w:p>
        </w:tc>
      </w:tr>
      <w:tr w:rsidR="00AD1063" w14:paraId="4D268265" w14:textId="77777777" w:rsidTr="00D9468A">
        <w:tc>
          <w:tcPr>
            <w:tcW w:w="2880" w:type="dxa"/>
          </w:tcPr>
          <w:p w14:paraId="3C4F15E1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Friday, March </w:t>
            </w:r>
            <w:r w:rsidR="00D9468A">
              <w:rPr>
                <w:rFonts w:asciiTheme="minorHAnsi" w:eastAsiaTheme="minorHAnsi" w:hAnsiTheme="minorHAnsi" w:cstheme="minorBidi"/>
                <w:sz w:val="22"/>
                <w:szCs w:val="22"/>
              </w:rPr>
              <w:t>15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, 2019</w:t>
            </w:r>
          </w:p>
        </w:tc>
        <w:tc>
          <w:tcPr>
            <w:tcW w:w="2160" w:type="dxa"/>
          </w:tcPr>
          <w:p w14:paraId="41073B45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Jennifer McWhirter</w:t>
            </w:r>
          </w:p>
        </w:tc>
        <w:tc>
          <w:tcPr>
            <w:tcW w:w="4500" w:type="dxa"/>
          </w:tcPr>
          <w:p w14:paraId="4D799A6F" w14:textId="77777777" w:rsidR="00AD1063" w:rsidRDefault="00BD14C3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Toronto Public Health</w:t>
            </w:r>
          </w:p>
        </w:tc>
      </w:tr>
      <w:tr w:rsidR="00C02B28" w14:paraId="5AEA4A9D" w14:textId="77777777" w:rsidTr="00D9468A">
        <w:tc>
          <w:tcPr>
            <w:tcW w:w="2880" w:type="dxa"/>
          </w:tcPr>
          <w:p w14:paraId="59653003" w14:textId="77777777" w:rsidR="00C02B28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Friday, April 26, 2019</w:t>
            </w:r>
          </w:p>
        </w:tc>
        <w:tc>
          <w:tcPr>
            <w:tcW w:w="2160" w:type="dxa"/>
          </w:tcPr>
          <w:p w14:paraId="19EFBC55" w14:textId="77777777" w:rsidR="00C02B28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Thomas Tenkate</w:t>
            </w:r>
          </w:p>
        </w:tc>
        <w:tc>
          <w:tcPr>
            <w:tcW w:w="4500" w:type="dxa"/>
          </w:tcPr>
          <w:p w14:paraId="1D18C92B" w14:textId="77777777" w:rsidR="00C02B28" w:rsidRDefault="00BD14C3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Ottawa Public Health</w:t>
            </w:r>
          </w:p>
        </w:tc>
      </w:tr>
      <w:tr w:rsidR="00AD1063" w14:paraId="74BDDA66" w14:textId="77777777" w:rsidTr="00D9468A">
        <w:tc>
          <w:tcPr>
            <w:tcW w:w="2880" w:type="dxa"/>
          </w:tcPr>
          <w:p w14:paraId="693D5AA0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Friday, June 7, 2019</w:t>
            </w:r>
          </w:p>
        </w:tc>
        <w:tc>
          <w:tcPr>
            <w:tcW w:w="2160" w:type="dxa"/>
          </w:tcPr>
          <w:p w14:paraId="71CA940C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Jennifer McWhirter</w:t>
            </w:r>
          </w:p>
        </w:tc>
        <w:tc>
          <w:tcPr>
            <w:tcW w:w="4500" w:type="dxa"/>
          </w:tcPr>
          <w:p w14:paraId="039E8E18" w14:textId="77777777" w:rsidR="00AD1063" w:rsidRDefault="00BD14C3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Public Health, Sudbury and District</w:t>
            </w:r>
          </w:p>
        </w:tc>
      </w:tr>
      <w:tr w:rsidR="00AD1063" w14:paraId="0FD16CED" w14:textId="77777777" w:rsidTr="00D9468A">
        <w:tc>
          <w:tcPr>
            <w:tcW w:w="2880" w:type="dxa"/>
          </w:tcPr>
          <w:p w14:paraId="32707749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Friday, September 6, 2019</w:t>
            </w:r>
          </w:p>
        </w:tc>
        <w:tc>
          <w:tcPr>
            <w:tcW w:w="2160" w:type="dxa"/>
          </w:tcPr>
          <w:p w14:paraId="1F9D0BA8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Thomas Tenkate</w:t>
            </w:r>
          </w:p>
        </w:tc>
        <w:tc>
          <w:tcPr>
            <w:tcW w:w="4500" w:type="dxa"/>
          </w:tcPr>
          <w:p w14:paraId="66D4E13A" w14:textId="77777777" w:rsidR="00AD1063" w:rsidRDefault="00BD14C3" w:rsidP="002F5418">
            <w:pPr>
              <w:pStyle w:val="NormalWeb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F5418">
              <w:rPr>
                <w:rFonts w:asciiTheme="minorHAnsi" w:eastAsiaTheme="minorHAnsi" w:hAnsiTheme="minorHAnsi" w:cstheme="minorBidi"/>
                <w:sz w:val="22"/>
                <w:szCs w:val="22"/>
              </w:rPr>
              <w:t>Northwestern Health Unit</w:t>
            </w:r>
          </w:p>
        </w:tc>
      </w:tr>
      <w:tr w:rsidR="00AD1063" w14:paraId="52213B13" w14:textId="77777777" w:rsidTr="00D9468A">
        <w:tc>
          <w:tcPr>
            <w:tcW w:w="2880" w:type="dxa"/>
          </w:tcPr>
          <w:p w14:paraId="704C876D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Friday, </w:t>
            </w:r>
            <w:r w:rsidR="00AD10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October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25</w:t>
            </w:r>
            <w:r w:rsidR="00AD1063">
              <w:rPr>
                <w:rFonts w:asciiTheme="minorHAnsi" w:eastAsiaTheme="minorHAnsi" w:hAnsiTheme="minorHAnsi" w:cstheme="minorBidi"/>
                <w:sz w:val="22"/>
                <w:szCs w:val="22"/>
              </w:rPr>
              <w:t>, 201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42F45DCE" w14:textId="77777777" w:rsidR="00AD1063" w:rsidRPr="000D7475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Jennifer McWhirter</w:t>
            </w:r>
          </w:p>
        </w:tc>
        <w:tc>
          <w:tcPr>
            <w:tcW w:w="4500" w:type="dxa"/>
          </w:tcPr>
          <w:p w14:paraId="33BF6F65" w14:textId="77777777" w:rsidR="00AD1063" w:rsidRPr="000D7475" w:rsidRDefault="00BD14C3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F5418">
              <w:rPr>
                <w:rFonts w:asciiTheme="minorHAnsi" w:eastAsiaTheme="minorHAnsi" w:hAnsiTheme="minorHAnsi" w:cstheme="minorBidi"/>
                <w:sz w:val="22"/>
                <w:szCs w:val="22"/>
              </w:rPr>
              <w:t>Public Health Services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Pr="002F54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City of Hamilton </w:t>
            </w:r>
          </w:p>
        </w:tc>
      </w:tr>
      <w:tr w:rsidR="00AD1063" w14:paraId="780048FD" w14:textId="77777777" w:rsidTr="00D9468A">
        <w:tc>
          <w:tcPr>
            <w:tcW w:w="2880" w:type="dxa"/>
          </w:tcPr>
          <w:p w14:paraId="5FE42962" w14:textId="77777777" w:rsidR="00AD1063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Friday, </w:t>
            </w:r>
            <w:r w:rsidR="00AD10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December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  <w:r w:rsidR="000F653D">
              <w:rPr>
                <w:rFonts w:asciiTheme="minorHAnsi" w:eastAsiaTheme="minorHAnsi" w:hAnsiTheme="minorHAnsi" w:cstheme="minorBidi"/>
                <w:sz w:val="22"/>
                <w:szCs w:val="22"/>
              </w:rPr>
              <w:t>, 2019</w:t>
            </w:r>
          </w:p>
        </w:tc>
        <w:tc>
          <w:tcPr>
            <w:tcW w:w="2160" w:type="dxa"/>
          </w:tcPr>
          <w:p w14:paraId="4F147A81" w14:textId="77777777" w:rsidR="00AD1063" w:rsidRPr="000D7475" w:rsidRDefault="006527E7" w:rsidP="00DE42F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Thomas Tenkate </w:t>
            </w:r>
          </w:p>
        </w:tc>
        <w:tc>
          <w:tcPr>
            <w:tcW w:w="4500" w:type="dxa"/>
          </w:tcPr>
          <w:p w14:paraId="5FAC81E6" w14:textId="77777777" w:rsidR="00AD1063" w:rsidRPr="000D7475" w:rsidRDefault="002F5418" w:rsidP="002F5418">
            <w:r w:rsidRPr="002F5418">
              <w:t>Leeds Grenville and Lanark District Health Unit</w:t>
            </w:r>
          </w:p>
        </w:tc>
      </w:tr>
    </w:tbl>
    <w:p w14:paraId="3DFD1C74" w14:textId="77777777" w:rsidR="00AD1063" w:rsidRPr="00AD1063" w:rsidRDefault="00AD1063" w:rsidP="00AD1063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32396270" w14:textId="77777777" w:rsidR="000671B5" w:rsidRPr="000671B5" w:rsidRDefault="000671B5" w:rsidP="000671B5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sectPr w:rsidR="000671B5" w:rsidRPr="000671B5" w:rsidSect="00D946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91F2" w14:textId="77777777" w:rsidR="0091197D" w:rsidRDefault="0091197D" w:rsidP="0091197D">
      <w:pPr>
        <w:spacing w:after="0" w:line="240" w:lineRule="auto"/>
      </w:pPr>
      <w:r>
        <w:separator/>
      </w:r>
    </w:p>
  </w:endnote>
  <w:endnote w:type="continuationSeparator" w:id="0">
    <w:p w14:paraId="29798653" w14:textId="77777777" w:rsidR="0091197D" w:rsidRDefault="0091197D" w:rsidP="0091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05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09CF1" w14:textId="77777777" w:rsidR="0091197D" w:rsidRDefault="00911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1C94E" w14:textId="77777777" w:rsidR="0091197D" w:rsidRDefault="0091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92A3" w14:textId="77777777" w:rsidR="0091197D" w:rsidRDefault="0091197D" w:rsidP="0091197D">
      <w:pPr>
        <w:spacing w:after="0" w:line="240" w:lineRule="auto"/>
      </w:pPr>
      <w:r>
        <w:separator/>
      </w:r>
    </w:p>
  </w:footnote>
  <w:footnote w:type="continuationSeparator" w:id="0">
    <w:p w14:paraId="3676F876" w14:textId="77777777" w:rsidR="0091197D" w:rsidRDefault="0091197D" w:rsidP="0091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D3B"/>
    <w:multiLevelType w:val="hybridMultilevel"/>
    <w:tmpl w:val="A434FA72"/>
    <w:lvl w:ilvl="0" w:tplc="D8167D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910CF4"/>
    <w:multiLevelType w:val="multilevel"/>
    <w:tmpl w:val="431C1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045064"/>
    <w:multiLevelType w:val="hybridMultilevel"/>
    <w:tmpl w:val="A462C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83E26"/>
    <w:multiLevelType w:val="hybridMultilevel"/>
    <w:tmpl w:val="E1029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9245F"/>
    <w:multiLevelType w:val="hybridMultilevel"/>
    <w:tmpl w:val="5474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670C"/>
    <w:multiLevelType w:val="hybridMultilevel"/>
    <w:tmpl w:val="E730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75F"/>
    <w:multiLevelType w:val="hybridMultilevel"/>
    <w:tmpl w:val="EF1EDBD0"/>
    <w:lvl w:ilvl="0" w:tplc="DDA838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0079"/>
    <w:multiLevelType w:val="hybridMultilevel"/>
    <w:tmpl w:val="290A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65BC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793"/>
    <w:multiLevelType w:val="multilevel"/>
    <w:tmpl w:val="A30EF2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2F48E5"/>
    <w:multiLevelType w:val="hybridMultilevel"/>
    <w:tmpl w:val="E446FFEA"/>
    <w:lvl w:ilvl="0" w:tplc="6CD0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E6B25"/>
    <w:multiLevelType w:val="hybridMultilevel"/>
    <w:tmpl w:val="780CC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C1D3E"/>
    <w:multiLevelType w:val="hybridMultilevel"/>
    <w:tmpl w:val="2BF2483C"/>
    <w:lvl w:ilvl="0" w:tplc="EB629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D42C00">
      <w:start w:val="1"/>
      <w:numFmt w:val="lowerRoman"/>
      <w:lvlText w:val="%3."/>
      <w:lvlJc w:val="right"/>
      <w:pPr>
        <w:ind w:left="2160" w:hanging="180"/>
      </w:pPr>
      <w:rPr>
        <w:color w:val="1F497D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6D90"/>
    <w:multiLevelType w:val="hybridMultilevel"/>
    <w:tmpl w:val="E6DC20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6D42C00">
      <w:start w:val="1"/>
      <w:numFmt w:val="lowerRoman"/>
      <w:lvlText w:val="%3."/>
      <w:lvlJc w:val="right"/>
      <w:pPr>
        <w:ind w:left="2520" w:hanging="180"/>
      </w:pPr>
      <w:rPr>
        <w:color w:val="1F497D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A78B9"/>
    <w:multiLevelType w:val="multilevel"/>
    <w:tmpl w:val="43105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2EF516BE"/>
    <w:multiLevelType w:val="hybridMultilevel"/>
    <w:tmpl w:val="99D4E0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D84A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0BF"/>
    <w:multiLevelType w:val="hybridMultilevel"/>
    <w:tmpl w:val="1D4E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41F7C"/>
    <w:multiLevelType w:val="hybridMultilevel"/>
    <w:tmpl w:val="3AA4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61B4"/>
    <w:multiLevelType w:val="multilevel"/>
    <w:tmpl w:val="6A8616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07C0E"/>
    <w:multiLevelType w:val="hybridMultilevel"/>
    <w:tmpl w:val="EB0E1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604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304E83"/>
    <w:multiLevelType w:val="hybridMultilevel"/>
    <w:tmpl w:val="7994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F0C09"/>
    <w:multiLevelType w:val="hybridMultilevel"/>
    <w:tmpl w:val="DADE2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21D67"/>
    <w:multiLevelType w:val="hybridMultilevel"/>
    <w:tmpl w:val="66DC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034C1"/>
    <w:multiLevelType w:val="hybridMultilevel"/>
    <w:tmpl w:val="11AA1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0F6496"/>
    <w:multiLevelType w:val="multilevel"/>
    <w:tmpl w:val="171E3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0C22FC"/>
    <w:multiLevelType w:val="hybridMultilevel"/>
    <w:tmpl w:val="C142B9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420204BA"/>
    <w:multiLevelType w:val="multilevel"/>
    <w:tmpl w:val="F0546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7" w15:restartNumberingAfterBreak="0">
    <w:nsid w:val="422B2E6D"/>
    <w:multiLevelType w:val="multilevel"/>
    <w:tmpl w:val="6CF44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816DCA"/>
    <w:multiLevelType w:val="hybridMultilevel"/>
    <w:tmpl w:val="6102F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120DEF"/>
    <w:multiLevelType w:val="hybridMultilevel"/>
    <w:tmpl w:val="83EE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73D01"/>
    <w:multiLevelType w:val="hybridMultilevel"/>
    <w:tmpl w:val="1EA4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6DF5"/>
    <w:multiLevelType w:val="hybridMultilevel"/>
    <w:tmpl w:val="5CA0F0F0"/>
    <w:lvl w:ilvl="0" w:tplc="2138C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301C89"/>
    <w:multiLevelType w:val="hybridMultilevel"/>
    <w:tmpl w:val="DE7022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6D42C00">
      <w:start w:val="1"/>
      <w:numFmt w:val="lowerRoman"/>
      <w:lvlText w:val="%3."/>
      <w:lvlJc w:val="right"/>
      <w:pPr>
        <w:ind w:left="2520" w:hanging="180"/>
      </w:pPr>
      <w:rPr>
        <w:color w:val="1F497D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7E28D4"/>
    <w:multiLevelType w:val="multilevel"/>
    <w:tmpl w:val="43105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4" w15:restartNumberingAfterBreak="0">
    <w:nsid w:val="59E861FF"/>
    <w:multiLevelType w:val="hybridMultilevel"/>
    <w:tmpl w:val="64DCE17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5DF24B24"/>
    <w:multiLevelType w:val="hybridMultilevel"/>
    <w:tmpl w:val="5E34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3186F"/>
    <w:multiLevelType w:val="hybridMultilevel"/>
    <w:tmpl w:val="D5FEF02C"/>
    <w:lvl w:ilvl="0" w:tplc="49442BEE">
      <w:start w:val="1"/>
      <w:numFmt w:val="bullet"/>
      <w:lvlText w:val="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A85776"/>
    <w:multiLevelType w:val="hybridMultilevel"/>
    <w:tmpl w:val="3D0697EA"/>
    <w:lvl w:ilvl="0" w:tplc="D8167D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D8167DCE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913F2B"/>
    <w:multiLevelType w:val="hybridMultilevel"/>
    <w:tmpl w:val="41A60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03428D"/>
    <w:multiLevelType w:val="hybridMultilevel"/>
    <w:tmpl w:val="57B65820"/>
    <w:lvl w:ilvl="0" w:tplc="E72AE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48175B"/>
    <w:multiLevelType w:val="hybridMultilevel"/>
    <w:tmpl w:val="8CB8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B69FA"/>
    <w:multiLevelType w:val="hybridMultilevel"/>
    <w:tmpl w:val="C64CCB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6D42C00">
      <w:start w:val="1"/>
      <w:numFmt w:val="lowerRoman"/>
      <w:lvlText w:val="%3."/>
      <w:lvlJc w:val="right"/>
      <w:pPr>
        <w:ind w:left="2520" w:hanging="180"/>
      </w:pPr>
      <w:rPr>
        <w:color w:val="1F497D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B566D"/>
    <w:multiLevelType w:val="multilevel"/>
    <w:tmpl w:val="43105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3" w15:restartNumberingAfterBreak="0">
    <w:nsid w:val="795D3610"/>
    <w:multiLevelType w:val="multilevel"/>
    <w:tmpl w:val="645C9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2A5F0B"/>
    <w:multiLevelType w:val="hybridMultilevel"/>
    <w:tmpl w:val="E59C212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BAC48F0"/>
    <w:multiLevelType w:val="hybridMultilevel"/>
    <w:tmpl w:val="FBA22ACC"/>
    <w:lvl w:ilvl="0" w:tplc="B06E1DFE">
      <w:start w:val="98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173B2"/>
    <w:multiLevelType w:val="hybridMultilevel"/>
    <w:tmpl w:val="560C7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9"/>
  </w:num>
  <w:num w:numId="4">
    <w:abstractNumId w:val="14"/>
  </w:num>
  <w:num w:numId="5">
    <w:abstractNumId w:val="14"/>
  </w:num>
  <w:num w:numId="6">
    <w:abstractNumId w:val="18"/>
  </w:num>
  <w:num w:numId="7">
    <w:abstractNumId w:val="2"/>
  </w:num>
  <w:num w:numId="8">
    <w:abstractNumId w:val="40"/>
  </w:num>
  <w:num w:numId="9">
    <w:abstractNumId w:val="10"/>
  </w:num>
  <w:num w:numId="10">
    <w:abstractNumId w:val="44"/>
  </w:num>
  <w:num w:numId="11">
    <w:abstractNumId w:val="25"/>
  </w:num>
  <w:num w:numId="12">
    <w:abstractNumId w:val="20"/>
  </w:num>
  <w:num w:numId="13">
    <w:abstractNumId w:val="9"/>
  </w:num>
  <w:num w:numId="14">
    <w:abstractNumId w:val="16"/>
  </w:num>
  <w:num w:numId="15">
    <w:abstractNumId w:val="23"/>
  </w:num>
  <w:num w:numId="16">
    <w:abstractNumId w:val="11"/>
  </w:num>
  <w:num w:numId="17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"/>
  </w:num>
  <w:num w:numId="21">
    <w:abstractNumId w:val="11"/>
  </w:num>
  <w:num w:numId="22">
    <w:abstractNumId w:val="6"/>
  </w:num>
  <w:num w:numId="23">
    <w:abstractNumId w:val="28"/>
  </w:num>
  <w:num w:numId="24">
    <w:abstractNumId w:val="45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2"/>
  </w:num>
  <w:num w:numId="29">
    <w:abstractNumId w:val="41"/>
  </w:num>
  <w:num w:numId="30">
    <w:abstractNumId w:val="31"/>
  </w:num>
  <w:num w:numId="31">
    <w:abstractNumId w:val="30"/>
  </w:num>
  <w:num w:numId="32">
    <w:abstractNumId w:val="8"/>
  </w:num>
  <w:num w:numId="33">
    <w:abstractNumId w:val="38"/>
  </w:num>
  <w:num w:numId="34">
    <w:abstractNumId w:val="27"/>
  </w:num>
  <w:num w:numId="35">
    <w:abstractNumId w:val="24"/>
  </w:num>
  <w:num w:numId="36">
    <w:abstractNumId w:val="3"/>
  </w:num>
  <w:num w:numId="37">
    <w:abstractNumId w:val="26"/>
  </w:num>
  <w:num w:numId="38">
    <w:abstractNumId w:val="13"/>
  </w:num>
  <w:num w:numId="39">
    <w:abstractNumId w:val="22"/>
  </w:num>
  <w:num w:numId="40">
    <w:abstractNumId w:val="39"/>
  </w:num>
  <w:num w:numId="41">
    <w:abstractNumId w:val="17"/>
  </w:num>
  <w:num w:numId="42">
    <w:abstractNumId w:val="19"/>
  </w:num>
  <w:num w:numId="43">
    <w:abstractNumId w:val="43"/>
  </w:num>
  <w:num w:numId="44">
    <w:abstractNumId w:val="1"/>
  </w:num>
  <w:num w:numId="45">
    <w:abstractNumId w:val="33"/>
  </w:num>
  <w:num w:numId="46">
    <w:abstractNumId w:val="42"/>
  </w:num>
  <w:num w:numId="47">
    <w:abstractNumId w:val="46"/>
  </w:num>
  <w:num w:numId="48">
    <w:abstractNumId w:val="36"/>
  </w:num>
  <w:num w:numId="49">
    <w:abstractNumId w:val="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60"/>
    <w:rsid w:val="0000385A"/>
    <w:rsid w:val="00023778"/>
    <w:rsid w:val="000330FB"/>
    <w:rsid w:val="0003335B"/>
    <w:rsid w:val="000402E9"/>
    <w:rsid w:val="00043158"/>
    <w:rsid w:val="00044D9E"/>
    <w:rsid w:val="000602C2"/>
    <w:rsid w:val="00060514"/>
    <w:rsid w:val="00063D44"/>
    <w:rsid w:val="0006464D"/>
    <w:rsid w:val="000671B5"/>
    <w:rsid w:val="000860CE"/>
    <w:rsid w:val="0009641B"/>
    <w:rsid w:val="000A035B"/>
    <w:rsid w:val="000B30BF"/>
    <w:rsid w:val="000B792F"/>
    <w:rsid w:val="000B7C45"/>
    <w:rsid w:val="000D057F"/>
    <w:rsid w:val="000D7475"/>
    <w:rsid w:val="000E0314"/>
    <w:rsid w:val="000E2182"/>
    <w:rsid w:val="000E48DF"/>
    <w:rsid w:val="000E73E3"/>
    <w:rsid w:val="000F5E0D"/>
    <w:rsid w:val="000F653D"/>
    <w:rsid w:val="00100750"/>
    <w:rsid w:val="00101728"/>
    <w:rsid w:val="00105A63"/>
    <w:rsid w:val="0013096C"/>
    <w:rsid w:val="001342AA"/>
    <w:rsid w:val="00144CF4"/>
    <w:rsid w:val="00154015"/>
    <w:rsid w:val="001859F6"/>
    <w:rsid w:val="001A0F16"/>
    <w:rsid w:val="001A5FDF"/>
    <w:rsid w:val="001A7473"/>
    <w:rsid w:val="001B41F3"/>
    <w:rsid w:val="001B4399"/>
    <w:rsid w:val="001D6C4E"/>
    <w:rsid w:val="001F7B60"/>
    <w:rsid w:val="002150D9"/>
    <w:rsid w:val="00253558"/>
    <w:rsid w:val="00255A01"/>
    <w:rsid w:val="00272921"/>
    <w:rsid w:val="00283663"/>
    <w:rsid w:val="002850D3"/>
    <w:rsid w:val="002A5F31"/>
    <w:rsid w:val="002A66D0"/>
    <w:rsid w:val="002B3172"/>
    <w:rsid w:val="002C266D"/>
    <w:rsid w:val="002C35E6"/>
    <w:rsid w:val="002D3B60"/>
    <w:rsid w:val="002E1CB0"/>
    <w:rsid w:val="002F3B15"/>
    <w:rsid w:val="002F5418"/>
    <w:rsid w:val="00300FA1"/>
    <w:rsid w:val="00310C24"/>
    <w:rsid w:val="00346FE6"/>
    <w:rsid w:val="00354A52"/>
    <w:rsid w:val="00364BD9"/>
    <w:rsid w:val="00365378"/>
    <w:rsid w:val="00371C1E"/>
    <w:rsid w:val="003805FF"/>
    <w:rsid w:val="00387DA3"/>
    <w:rsid w:val="00391F87"/>
    <w:rsid w:val="003C33F9"/>
    <w:rsid w:val="003C4731"/>
    <w:rsid w:val="003C637C"/>
    <w:rsid w:val="003C696A"/>
    <w:rsid w:val="003D533A"/>
    <w:rsid w:val="003E075C"/>
    <w:rsid w:val="003E3476"/>
    <w:rsid w:val="003F3BE3"/>
    <w:rsid w:val="004076D8"/>
    <w:rsid w:val="00407A1D"/>
    <w:rsid w:val="00412447"/>
    <w:rsid w:val="00414400"/>
    <w:rsid w:val="00427EF9"/>
    <w:rsid w:val="004329BD"/>
    <w:rsid w:val="004472A0"/>
    <w:rsid w:val="004656AC"/>
    <w:rsid w:val="0046664E"/>
    <w:rsid w:val="00467A41"/>
    <w:rsid w:val="0047091D"/>
    <w:rsid w:val="0047158C"/>
    <w:rsid w:val="00481132"/>
    <w:rsid w:val="00487A98"/>
    <w:rsid w:val="00495851"/>
    <w:rsid w:val="004A7483"/>
    <w:rsid w:val="004E7887"/>
    <w:rsid w:val="004F0B30"/>
    <w:rsid w:val="004F2340"/>
    <w:rsid w:val="004F7026"/>
    <w:rsid w:val="005024E6"/>
    <w:rsid w:val="00506A63"/>
    <w:rsid w:val="00526457"/>
    <w:rsid w:val="0054180C"/>
    <w:rsid w:val="00543061"/>
    <w:rsid w:val="005475EA"/>
    <w:rsid w:val="005538A3"/>
    <w:rsid w:val="00573F74"/>
    <w:rsid w:val="005775DA"/>
    <w:rsid w:val="005914DE"/>
    <w:rsid w:val="005963DC"/>
    <w:rsid w:val="005A526C"/>
    <w:rsid w:val="005D350A"/>
    <w:rsid w:val="005E45EC"/>
    <w:rsid w:val="005E7B68"/>
    <w:rsid w:val="005F1F40"/>
    <w:rsid w:val="005F57B4"/>
    <w:rsid w:val="0061519A"/>
    <w:rsid w:val="0062372B"/>
    <w:rsid w:val="00631C37"/>
    <w:rsid w:val="006468C2"/>
    <w:rsid w:val="006527E7"/>
    <w:rsid w:val="00660465"/>
    <w:rsid w:val="006614BB"/>
    <w:rsid w:val="0069376D"/>
    <w:rsid w:val="006B352E"/>
    <w:rsid w:val="006B590A"/>
    <w:rsid w:val="006C7425"/>
    <w:rsid w:val="006D57C8"/>
    <w:rsid w:val="006E18F8"/>
    <w:rsid w:val="006E2476"/>
    <w:rsid w:val="007016E7"/>
    <w:rsid w:val="00711A65"/>
    <w:rsid w:val="00715A4D"/>
    <w:rsid w:val="007338AB"/>
    <w:rsid w:val="007356C8"/>
    <w:rsid w:val="00747115"/>
    <w:rsid w:val="0075739D"/>
    <w:rsid w:val="00777E83"/>
    <w:rsid w:val="007848C6"/>
    <w:rsid w:val="00785AFE"/>
    <w:rsid w:val="00787B2A"/>
    <w:rsid w:val="007907CC"/>
    <w:rsid w:val="00792C59"/>
    <w:rsid w:val="007C486B"/>
    <w:rsid w:val="007C58A8"/>
    <w:rsid w:val="007E04FA"/>
    <w:rsid w:val="007F522A"/>
    <w:rsid w:val="008437CD"/>
    <w:rsid w:val="00873629"/>
    <w:rsid w:val="00883D9F"/>
    <w:rsid w:val="008870F5"/>
    <w:rsid w:val="008916D8"/>
    <w:rsid w:val="008B12A7"/>
    <w:rsid w:val="008E04F8"/>
    <w:rsid w:val="008E23AE"/>
    <w:rsid w:val="008E71F0"/>
    <w:rsid w:val="008F7B85"/>
    <w:rsid w:val="00901C78"/>
    <w:rsid w:val="0091197D"/>
    <w:rsid w:val="00915930"/>
    <w:rsid w:val="00921489"/>
    <w:rsid w:val="00930EFE"/>
    <w:rsid w:val="00946C14"/>
    <w:rsid w:val="00952C91"/>
    <w:rsid w:val="009629B2"/>
    <w:rsid w:val="00971288"/>
    <w:rsid w:val="00973DE6"/>
    <w:rsid w:val="00985913"/>
    <w:rsid w:val="009930DB"/>
    <w:rsid w:val="009A3C4D"/>
    <w:rsid w:val="009A403E"/>
    <w:rsid w:val="009A4539"/>
    <w:rsid w:val="009A7199"/>
    <w:rsid w:val="009B268E"/>
    <w:rsid w:val="009B78DC"/>
    <w:rsid w:val="009D6C43"/>
    <w:rsid w:val="009F3D65"/>
    <w:rsid w:val="00A133E6"/>
    <w:rsid w:val="00A5350E"/>
    <w:rsid w:val="00A537CE"/>
    <w:rsid w:val="00A73C08"/>
    <w:rsid w:val="00A845E9"/>
    <w:rsid w:val="00A940F7"/>
    <w:rsid w:val="00AC1CE9"/>
    <w:rsid w:val="00AC7B02"/>
    <w:rsid w:val="00AD1063"/>
    <w:rsid w:val="00B130E5"/>
    <w:rsid w:val="00B152EB"/>
    <w:rsid w:val="00B16BF6"/>
    <w:rsid w:val="00B1751E"/>
    <w:rsid w:val="00B40C91"/>
    <w:rsid w:val="00B67B13"/>
    <w:rsid w:val="00B67CFE"/>
    <w:rsid w:val="00B732BC"/>
    <w:rsid w:val="00B912CF"/>
    <w:rsid w:val="00B95C65"/>
    <w:rsid w:val="00BA630D"/>
    <w:rsid w:val="00BB2119"/>
    <w:rsid w:val="00BC2874"/>
    <w:rsid w:val="00BD14C3"/>
    <w:rsid w:val="00C025E0"/>
    <w:rsid w:val="00C02B28"/>
    <w:rsid w:val="00C03C64"/>
    <w:rsid w:val="00C05DF0"/>
    <w:rsid w:val="00C16607"/>
    <w:rsid w:val="00C41962"/>
    <w:rsid w:val="00C41A3B"/>
    <w:rsid w:val="00C4566F"/>
    <w:rsid w:val="00C518CC"/>
    <w:rsid w:val="00C7276A"/>
    <w:rsid w:val="00C72C0D"/>
    <w:rsid w:val="00C827A4"/>
    <w:rsid w:val="00C90CD2"/>
    <w:rsid w:val="00CA65C3"/>
    <w:rsid w:val="00CB4908"/>
    <w:rsid w:val="00CC033D"/>
    <w:rsid w:val="00CE7329"/>
    <w:rsid w:val="00D038AD"/>
    <w:rsid w:val="00D07025"/>
    <w:rsid w:val="00D07199"/>
    <w:rsid w:val="00D16F15"/>
    <w:rsid w:val="00D507ED"/>
    <w:rsid w:val="00D7579D"/>
    <w:rsid w:val="00D83580"/>
    <w:rsid w:val="00D9468A"/>
    <w:rsid w:val="00DA0045"/>
    <w:rsid w:val="00DB30BC"/>
    <w:rsid w:val="00DC3A48"/>
    <w:rsid w:val="00DD39A7"/>
    <w:rsid w:val="00E23EB9"/>
    <w:rsid w:val="00E33669"/>
    <w:rsid w:val="00E6019B"/>
    <w:rsid w:val="00E642EA"/>
    <w:rsid w:val="00E8169C"/>
    <w:rsid w:val="00EB7251"/>
    <w:rsid w:val="00EC4DE5"/>
    <w:rsid w:val="00ED29EF"/>
    <w:rsid w:val="00EE3C98"/>
    <w:rsid w:val="00F144C9"/>
    <w:rsid w:val="00F30FBE"/>
    <w:rsid w:val="00F33D8A"/>
    <w:rsid w:val="00F3626D"/>
    <w:rsid w:val="00F407DD"/>
    <w:rsid w:val="00F443DA"/>
    <w:rsid w:val="00F54C48"/>
    <w:rsid w:val="00F56DBA"/>
    <w:rsid w:val="00F629B8"/>
    <w:rsid w:val="00F64EF9"/>
    <w:rsid w:val="00F65BEB"/>
    <w:rsid w:val="00F71A59"/>
    <w:rsid w:val="00F7227E"/>
    <w:rsid w:val="00F736AE"/>
    <w:rsid w:val="00F97DF3"/>
    <w:rsid w:val="00FA67A8"/>
    <w:rsid w:val="00FC327B"/>
    <w:rsid w:val="00FD0DEE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DF041"/>
  <w15:docId w15:val="{2F19DBBE-D00C-4B53-B053-B209162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F7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F7B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F7B60"/>
    <w:pPr>
      <w:ind w:left="720"/>
      <w:contextualSpacing/>
    </w:pPr>
  </w:style>
  <w:style w:type="table" w:styleId="TableGrid">
    <w:name w:val="Table Grid"/>
    <w:basedOn w:val="TableNormal"/>
    <w:uiPriority w:val="59"/>
    <w:rsid w:val="00B1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A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38AB"/>
  </w:style>
  <w:style w:type="character" w:customStyle="1" w:styleId="currenthithighlight">
    <w:name w:val="currenthithighlight"/>
    <w:basedOn w:val="DefaultParagraphFont"/>
    <w:rsid w:val="007338AB"/>
  </w:style>
  <w:style w:type="paragraph" w:styleId="NormalWeb">
    <w:name w:val="Normal (Web)"/>
    <w:basedOn w:val="Normal"/>
    <w:uiPriority w:val="99"/>
    <w:unhideWhenUsed/>
    <w:rsid w:val="000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3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166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D"/>
  </w:style>
  <w:style w:type="paragraph" w:styleId="Footer">
    <w:name w:val="footer"/>
    <w:basedOn w:val="Normal"/>
    <w:link w:val="Foot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9846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Fauzia Hemani (Ontario Provincial Office)</dc:creator>
  <cp:lastModifiedBy>Susan Flynn (Ontario Provincial Office)</cp:lastModifiedBy>
  <cp:revision>2</cp:revision>
  <cp:lastPrinted>2016-10-11T15:25:00Z</cp:lastPrinted>
  <dcterms:created xsi:type="dcterms:W3CDTF">2019-04-05T18:15:00Z</dcterms:created>
  <dcterms:modified xsi:type="dcterms:W3CDTF">2019-04-05T18:15:00Z</dcterms:modified>
</cp:coreProperties>
</file>